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DC51B6" w:rsidRDefault="00475EEA" w:rsidP="00DC51B6">
      <w:pPr>
        <w:jc w:val="center"/>
        <w:rPr>
          <w:b/>
        </w:rPr>
      </w:pPr>
      <w:r w:rsidRPr="00DC51B6">
        <w:rPr>
          <w:b/>
        </w:rPr>
        <w:t>MINISTERUL EDUCAȚIEI ȘI CERCETĂRII ŞTIINȚIFICE</w:t>
      </w:r>
    </w:p>
    <w:p w:rsidR="00475EEA" w:rsidRPr="00DC51B6" w:rsidRDefault="00475EEA" w:rsidP="00DC51B6">
      <w:pPr>
        <w:pStyle w:val="Heading1"/>
        <w:ind w:left="0"/>
        <w:jc w:val="center"/>
        <w:rPr>
          <w:bCs/>
          <w:sz w:val="20"/>
        </w:rPr>
      </w:pPr>
    </w:p>
    <w:p w:rsidR="00475EEA" w:rsidRPr="00DC51B6" w:rsidRDefault="00475EEA" w:rsidP="00DC51B6">
      <w:pPr>
        <w:pStyle w:val="Heading1"/>
        <w:ind w:left="0"/>
        <w:jc w:val="center"/>
        <w:rPr>
          <w:bCs/>
          <w:sz w:val="20"/>
        </w:rPr>
      </w:pPr>
    </w:p>
    <w:p w:rsidR="00475EEA" w:rsidRPr="00DC51B6" w:rsidRDefault="00475EEA" w:rsidP="00DC51B6">
      <w:pPr>
        <w:pStyle w:val="Heading1"/>
        <w:ind w:left="0"/>
        <w:jc w:val="center"/>
        <w:rPr>
          <w:bCs/>
          <w:sz w:val="20"/>
        </w:rPr>
      </w:pPr>
    </w:p>
    <w:p w:rsidR="00475EEA" w:rsidRPr="00DC51B6" w:rsidRDefault="00475EEA" w:rsidP="00DC51B6">
      <w:pPr>
        <w:pStyle w:val="Heading1"/>
        <w:ind w:left="0"/>
        <w:jc w:val="center"/>
        <w:rPr>
          <w:bCs/>
          <w:sz w:val="20"/>
        </w:rPr>
      </w:pPr>
    </w:p>
    <w:p w:rsidR="00475EEA" w:rsidRPr="00DC51B6" w:rsidRDefault="00475EEA" w:rsidP="00DC51B6">
      <w:pPr>
        <w:rPr>
          <w:b/>
        </w:rPr>
      </w:pPr>
    </w:p>
    <w:p w:rsidR="00475EEA" w:rsidRPr="00DC51B6" w:rsidRDefault="00475EEA" w:rsidP="00DC51B6">
      <w:pPr>
        <w:rPr>
          <w:b/>
        </w:rPr>
      </w:pPr>
    </w:p>
    <w:p w:rsidR="00475EEA" w:rsidRPr="00DC51B6" w:rsidRDefault="00475EEA" w:rsidP="00DC51B6">
      <w:pPr>
        <w:rPr>
          <w:b/>
        </w:rPr>
      </w:pPr>
    </w:p>
    <w:p w:rsidR="00475EEA" w:rsidRPr="00DC51B6" w:rsidRDefault="00475EEA" w:rsidP="00DC51B6">
      <w:pPr>
        <w:rPr>
          <w:b/>
        </w:rPr>
      </w:pPr>
    </w:p>
    <w:p w:rsidR="00475EEA" w:rsidRPr="00DC51B6" w:rsidRDefault="00475EEA" w:rsidP="00DC51B6">
      <w:pPr>
        <w:rPr>
          <w:b/>
        </w:rPr>
      </w:pPr>
    </w:p>
    <w:p w:rsidR="00475EEA" w:rsidRDefault="00475EEA" w:rsidP="00DC51B6">
      <w:pPr>
        <w:rPr>
          <w:b/>
        </w:rPr>
      </w:pPr>
    </w:p>
    <w:p w:rsidR="00DC51B6" w:rsidRDefault="00DC51B6" w:rsidP="00DC51B6">
      <w:pPr>
        <w:rPr>
          <w:b/>
        </w:rPr>
      </w:pPr>
    </w:p>
    <w:p w:rsidR="00DC51B6" w:rsidRDefault="00DC51B6" w:rsidP="00DC51B6">
      <w:pPr>
        <w:rPr>
          <w:b/>
        </w:rPr>
      </w:pPr>
    </w:p>
    <w:p w:rsidR="00DC51B6" w:rsidRDefault="00DC51B6" w:rsidP="00DC51B6">
      <w:pPr>
        <w:rPr>
          <w:b/>
        </w:rPr>
      </w:pPr>
    </w:p>
    <w:p w:rsidR="00DC51B6" w:rsidRDefault="00DC51B6" w:rsidP="00DC51B6">
      <w:pPr>
        <w:rPr>
          <w:b/>
        </w:rPr>
      </w:pPr>
    </w:p>
    <w:p w:rsidR="00DC51B6" w:rsidRDefault="00DC51B6" w:rsidP="00DC51B6">
      <w:pPr>
        <w:rPr>
          <w:b/>
        </w:rPr>
      </w:pPr>
    </w:p>
    <w:p w:rsidR="00DC51B6" w:rsidRDefault="00DC51B6" w:rsidP="00DC51B6">
      <w:pPr>
        <w:rPr>
          <w:b/>
        </w:rPr>
      </w:pPr>
    </w:p>
    <w:p w:rsidR="00DC51B6" w:rsidRDefault="00DC51B6" w:rsidP="00DC51B6">
      <w:pPr>
        <w:rPr>
          <w:b/>
        </w:rPr>
      </w:pPr>
    </w:p>
    <w:p w:rsidR="00DC51B6" w:rsidRDefault="00DC51B6" w:rsidP="00DC51B6">
      <w:pPr>
        <w:rPr>
          <w:b/>
        </w:rPr>
      </w:pPr>
    </w:p>
    <w:p w:rsidR="00DC51B6" w:rsidRPr="00DC51B6" w:rsidRDefault="00DC51B6" w:rsidP="00DC51B6">
      <w:pPr>
        <w:rPr>
          <w:b/>
        </w:rPr>
      </w:pPr>
    </w:p>
    <w:p w:rsidR="00475EEA" w:rsidRPr="00DC51B6" w:rsidRDefault="00475EEA" w:rsidP="00DC51B6">
      <w:pPr>
        <w:rPr>
          <w:b/>
        </w:rPr>
      </w:pPr>
    </w:p>
    <w:p w:rsidR="00475EEA" w:rsidRPr="00DC51B6" w:rsidRDefault="00475EEA" w:rsidP="00DC51B6">
      <w:pPr>
        <w:pStyle w:val="Heading1"/>
        <w:ind w:left="0"/>
        <w:jc w:val="center"/>
        <w:rPr>
          <w:bCs/>
          <w:sz w:val="20"/>
        </w:rPr>
      </w:pPr>
    </w:p>
    <w:p w:rsidR="00475EEA" w:rsidRPr="00DC51B6" w:rsidRDefault="00475EEA" w:rsidP="00DC51B6">
      <w:pPr>
        <w:pStyle w:val="Heading1"/>
        <w:ind w:left="0"/>
        <w:jc w:val="center"/>
        <w:rPr>
          <w:bCs/>
          <w:sz w:val="20"/>
        </w:rPr>
      </w:pPr>
      <w:r w:rsidRPr="00DC51B6">
        <w:rPr>
          <w:bCs/>
          <w:sz w:val="20"/>
        </w:rPr>
        <w:t>P R O G R A M A</w:t>
      </w:r>
    </w:p>
    <w:p w:rsidR="00475EEA" w:rsidRPr="00DC51B6" w:rsidRDefault="00475EEA" w:rsidP="00DC51B6">
      <w:pPr>
        <w:jc w:val="center"/>
        <w:rPr>
          <w:b/>
        </w:rPr>
      </w:pPr>
    </w:p>
    <w:p w:rsidR="00475EEA" w:rsidRPr="00DC51B6" w:rsidRDefault="00475EEA" w:rsidP="00DC51B6">
      <w:pPr>
        <w:jc w:val="center"/>
        <w:rPr>
          <w:b/>
        </w:rPr>
      </w:pPr>
      <w:r w:rsidRPr="00DC51B6">
        <w:rPr>
          <w:b/>
        </w:rPr>
        <w:t xml:space="preserve">PENTRU  EXAMENUL </w:t>
      </w:r>
      <w:r w:rsidR="00D22A1B" w:rsidRPr="00DC51B6">
        <w:rPr>
          <w:b/>
        </w:rPr>
        <w:t xml:space="preserve">NAȚIONAL </w:t>
      </w:r>
      <w:r w:rsidRPr="00DC51B6">
        <w:rPr>
          <w:b/>
        </w:rPr>
        <w:t xml:space="preserve">DE </w:t>
      </w:r>
      <w:r w:rsidRPr="00DC51B6">
        <w:rPr>
          <w:b/>
          <w:bCs/>
        </w:rPr>
        <w:t>DEFINITIVARE</w:t>
      </w:r>
      <w:r w:rsidRPr="00DC51B6">
        <w:rPr>
          <w:b/>
        </w:rPr>
        <w:t xml:space="preserve"> ÎN ÎNVĂȚĂMÂNT</w:t>
      </w:r>
    </w:p>
    <w:p w:rsidR="00475EEA" w:rsidRPr="00DC51B6" w:rsidRDefault="00475EEA" w:rsidP="00DC51B6">
      <w:pPr>
        <w:jc w:val="center"/>
        <w:rPr>
          <w:b/>
        </w:rPr>
      </w:pPr>
    </w:p>
    <w:p w:rsidR="00475EEA" w:rsidRPr="00DC51B6" w:rsidRDefault="00475EEA" w:rsidP="00DC51B6">
      <w:pPr>
        <w:jc w:val="center"/>
        <w:rPr>
          <w:b/>
        </w:rPr>
      </w:pPr>
      <w:r w:rsidRPr="00DC51B6">
        <w:rPr>
          <w:b/>
        </w:rPr>
        <w:t>MAIȘTRI INSTRUCTORI</w:t>
      </w:r>
    </w:p>
    <w:p w:rsidR="00475EEA" w:rsidRPr="00DC51B6" w:rsidRDefault="00475EEA" w:rsidP="00DC51B6">
      <w:pPr>
        <w:jc w:val="center"/>
        <w:rPr>
          <w:b/>
        </w:rPr>
      </w:pPr>
    </w:p>
    <w:p w:rsidR="00475EEA" w:rsidRPr="00DC51B6" w:rsidRDefault="00475EEA" w:rsidP="00DC51B6">
      <w:pPr>
        <w:jc w:val="center"/>
        <w:rPr>
          <w:b/>
        </w:rPr>
      </w:pPr>
    </w:p>
    <w:p w:rsidR="00D22A1B" w:rsidRPr="00DC51B6" w:rsidRDefault="00D22A1B" w:rsidP="00DC51B6">
      <w:pPr>
        <w:jc w:val="center"/>
        <w:rPr>
          <w:b/>
        </w:rPr>
      </w:pPr>
    </w:p>
    <w:p w:rsidR="00D22A1B" w:rsidRPr="00DC51B6" w:rsidRDefault="00D22A1B" w:rsidP="00DC51B6">
      <w:pPr>
        <w:jc w:val="center"/>
        <w:rPr>
          <w:b/>
        </w:rPr>
      </w:pPr>
    </w:p>
    <w:p w:rsidR="00D22A1B" w:rsidRPr="00DC51B6" w:rsidRDefault="00D22A1B" w:rsidP="00DC51B6">
      <w:pPr>
        <w:jc w:val="center"/>
        <w:rPr>
          <w:b/>
        </w:rPr>
      </w:pPr>
    </w:p>
    <w:p w:rsidR="00D22A1B" w:rsidRPr="00DC51B6" w:rsidRDefault="00D22A1B" w:rsidP="00DC51B6">
      <w:pPr>
        <w:jc w:val="center"/>
        <w:rPr>
          <w:b/>
        </w:rPr>
      </w:pPr>
    </w:p>
    <w:p w:rsidR="004405DC" w:rsidRPr="00DC51B6" w:rsidRDefault="00D22A1B" w:rsidP="00DC51B6">
      <w:pPr>
        <w:jc w:val="center"/>
        <w:rPr>
          <w:b/>
        </w:rPr>
      </w:pPr>
      <w:r w:rsidRPr="00DC51B6">
        <w:rPr>
          <w:b/>
        </w:rPr>
        <w:t xml:space="preserve">DISCIPLINA DE EXAMEN: </w:t>
      </w:r>
      <w:r w:rsidR="00475EEA" w:rsidRPr="00DC51B6">
        <w:rPr>
          <w:b/>
        </w:rPr>
        <w:t xml:space="preserve">  </w:t>
      </w:r>
    </w:p>
    <w:p w:rsidR="000331FE" w:rsidRPr="00DC51B6" w:rsidRDefault="000331FE" w:rsidP="00DC51B6">
      <w:pPr>
        <w:ind w:left="2160" w:hanging="2160"/>
        <w:jc w:val="center"/>
        <w:rPr>
          <w:b/>
          <w:lang w:val="fr-FR"/>
        </w:rPr>
      </w:pPr>
      <w:r w:rsidRPr="00DC51B6">
        <w:rPr>
          <w:b/>
          <w:lang w:val="fr-FR"/>
        </w:rPr>
        <w:t>TEHNICI CINEMATOGRAFICE ȘI DE TELEVIZIUNE</w:t>
      </w:r>
    </w:p>
    <w:p w:rsidR="00475EEA" w:rsidRPr="00DC51B6" w:rsidRDefault="00475EEA" w:rsidP="00DC51B6">
      <w:pPr>
        <w:jc w:val="center"/>
        <w:rPr>
          <w:b/>
        </w:rPr>
      </w:pPr>
    </w:p>
    <w:p w:rsidR="00475EEA" w:rsidRPr="00DC51B6" w:rsidRDefault="00475EEA" w:rsidP="00DC51B6">
      <w:pPr>
        <w:jc w:val="center"/>
        <w:rPr>
          <w:b/>
        </w:rPr>
      </w:pPr>
    </w:p>
    <w:p w:rsidR="00475EEA" w:rsidRPr="00DC51B6" w:rsidRDefault="00475EEA" w:rsidP="00DC51B6">
      <w:pPr>
        <w:jc w:val="center"/>
        <w:rPr>
          <w:b/>
        </w:rPr>
      </w:pPr>
    </w:p>
    <w:p w:rsidR="00475EEA" w:rsidRPr="00DC51B6" w:rsidRDefault="00475EEA" w:rsidP="00DC51B6">
      <w:pPr>
        <w:jc w:val="center"/>
        <w:rPr>
          <w:b/>
        </w:rPr>
      </w:pPr>
    </w:p>
    <w:p w:rsidR="00475EEA" w:rsidRDefault="00475EEA" w:rsidP="00DC51B6">
      <w:pPr>
        <w:jc w:val="center"/>
        <w:rPr>
          <w:b/>
        </w:rPr>
      </w:pPr>
    </w:p>
    <w:p w:rsidR="00DC51B6" w:rsidRDefault="00DC51B6" w:rsidP="00DC51B6">
      <w:pPr>
        <w:jc w:val="center"/>
        <w:rPr>
          <w:b/>
        </w:rPr>
      </w:pPr>
    </w:p>
    <w:p w:rsidR="00DC51B6" w:rsidRDefault="00DC51B6" w:rsidP="00DC51B6">
      <w:pPr>
        <w:jc w:val="center"/>
        <w:rPr>
          <w:b/>
        </w:rPr>
      </w:pPr>
    </w:p>
    <w:p w:rsidR="00DC51B6" w:rsidRDefault="00DC51B6" w:rsidP="00DC51B6">
      <w:pPr>
        <w:jc w:val="center"/>
        <w:rPr>
          <w:b/>
        </w:rPr>
      </w:pPr>
    </w:p>
    <w:p w:rsidR="00DC51B6" w:rsidRDefault="00DC51B6" w:rsidP="00DC51B6">
      <w:pPr>
        <w:jc w:val="center"/>
        <w:rPr>
          <w:b/>
        </w:rPr>
      </w:pPr>
    </w:p>
    <w:p w:rsidR="00DC51B6" w:rsidRDefault="00DC51B6" w:rsidP="00DC51B6">
      <w:pPr>
        <w:jc w:val="center"/>
        <w:rPr>
          <w:b/>
        </w:rPr>
      </w:pPr>
    </w:p>
    <w:p w:rsidR="00DC51B6" w:rsidRDefault="00DC51B6" w:rsidP="00DC51B6">
      <w:pPr>
        <w:jc w:val="center"/>
        <w:rPr>
          <w:b/>
        </w:rPr>
      </w:pPr>
    </w:p>
    <w:p w:rsidR="00DC51B6" w:rsidRDefault="00DC51B6" w:rsidP="00DC51B6">
      <w:pPr>
        <w:jc w:val="center"/>
        <w:rPr>
          <w:b/>
        </w:rPr>
      </w:pPr>
    </w:p>
    <w:p w:rsidR="00DC51B6" w:rsidRPr="00DC51B6" w:rsidRDefault="00DC51B6" w:rsidP="00DC51B6">
      <w:pPr>
        <w:jc w:val="center"/>
        <w:rPr>
          <w:b/>
        </w:rPr>
      </w:pPr>
    </w:p>
    <w:p w:rsidR="00475EEA" w:rsidRPr="00DC51B6" w:rsidRDefault="00475EEA" w:rsidP="00DC51B6">
      <w:pPr>
        <w:jc w:val="center"/>
        <w:rPr>
          <w:b/>
        </w:rPr>
      </w:pPr>
    </w:p>
    <w:p w:rsidR="00475EEA" w:rsidRPr="00DC51B6" w:rsidRDefault="00475EEA" w:rsidP="00DC51B6">
      <w:pPr>
        <w:jc w:val="center"/>
        <w:rPr>
          <w:b/>
        </w:rPr>
      </w:pPr>
    </w:p>
    <w:p w:rsidR="00475EEA" w:rsidRPr="00DC51B6" w:rsidRDefault="00475EEA" w:rsidP="00DC51B6">
      <w:pPr>
        <w:jc w:val="center"/>
        <w:rPr>
          <w:b/>
        </w:rPr>
      </w:pPr>
    </w:p>
    <w:p w:rsidR="00475EEA" w:rsidRPr="00DC51B6" w:rsidRDefault="00475EEA" w:rsidP="00DC51B6">
      <w:pPr>
        <w:rPr>
          <w:b/>
        </w:rPr>
      </w:pPr>
    </w:p>
    <w:p w:rsidR="00475EEA" w:rsidRPr="00DC51B6" w:rsidRDefault="00475EEA" w:rsidP="00DC51B6">
      <w:pPr>
        <w:jc w:val="center"/>
        <w:rPr>
          <w:b/>
        </w:rPr>
      </w:pPr>
    </w:p>
    <w:p w:rsidR="00475EEA" w:rsidRPr="00DC51B6" w:rsidRDefault="00475EEA" w:rsidP="00DC51B6">
      <w:pPr>
        <w:jc w:val="center"/>
        <w:rPr>
          <w:b/>
        </w:rPr>
      </w:pPr>
    </w:p>
    <w:p w:rsidR="002D23CE" w:rsidRPr="00DC51B6" w:rsidRDefault="00475EEA" w:rsidP="00DC51B6">
      <w:pPr>
        <w:jc w:val="center"/>
        <w:rPr>
          <w:b/>
        </w:rPr>
      </w:pPr>
      <w:r w:rsidRPr="00DC51B6">
        <w:rPr>
          <w:b/>
        </w:rPr>
        <w:t>2015</w:t>
      </w:r>
    </w:p>
    <w:p w:rsidR="00D22A1B" w:rsidRPr="00DC51B6" w:rsidRDefault="00D22A1B" w:rsidP="00DC51B6">
      <w:pPr>
        <w:jc w:val="center"/>
        <w:rPr>
          <w:b/>
        </w:rPr>
      </w:pPr>
    </w:p>
    <w:p w:rsidR="007D5803" w:rsidRPr="00DC51B6" w:rsidRDefault="007D5803" w:rsidP="00DC51B6">
      <w:pPr>
        <w:widowControl w:val="0"/>
        <w:jc w:val="center"/>
        <w:rPr>
          <w:b/>
        </w:rPr>
      </w:pPr>
      <w:r w:rsidRPr="00DC51B6">
        <w:rPr>
          <w:b/>
        </w:rPr>
        <w:lastRenderedPageBreak/>
        <w:t>1. PREZENTARE. COMPETENȚE GENERALE</w:t>
      </w:r>
    </w:p>
    <w:p w:rsidR="007D5803" w:rsidRPr="00DC51B6" w:rsidRDefault="007D5803" w:rsidP="00DC51B6">
      <w:pPr>
        <w:jc w:val="center"/>
        <w:rPr>
          <w:b/>
        </w:rPr>
      </w:pPr>
    </w:p>
    <w:p w:rsidR="007D5803" w:rsidRPr="00DC51B6" w:rsidRDefault="007D5803" w:rsidP="00DC51B6">
      <w:pPr>
        <w:rPr>
          <w:b/>
        </w:rPr>
      </w:pPr>
      <w:r w:rsidRPr="00DC51B6">
        <w:rPr>
          <w:b/>
        </w:rPr>
        <w:t>PREZENTARE</w:t>
      </w:r>
    </w:p>
    <w:p w:rsidR="007D5803" w:rsidRPr="00DC51B6" w:rsidRDefault="007D5803" w:rsidP="00DC51B6"/>
    <w:p w:rsidR="007D5803" w:rsidRPr="00DC51B6" w:rsidRDefault="007D5803" w:rsidP="00DC51B6">
      <w:pPr>
        <w:widowControl w:val="0"/>
        <w:overflowPunct w:val="0"/>
        <w:autoSpaceDE w:val="0"/>
        <w:autoSpaceDN w:val="0"/>
        <w:adjustRightInd w:val="0"/>
        <w:ind w:firstLine="720"/>
        <w:jc w:val="both"/>
      </w:pPr>
      <w:r w:rsidRPr="00DC51B6">
        <w:rPr>
          <w:b/>
          <w:bCs/>
        </w:rPr>
        <w:t xml:space="preserve">Programa pentru examenul de definitivare în învățământ </w:t>
      </w:r>
      <w:r w:rsidRPr="00DC51B6">
        <w:t>reprezintă documentul</w:t>
      </w:r>
      <w:r w:rsidRPr="00DC51B6">
        <w:rPr>
          <w:b/>
          <w:bCs/>
        </w:rPr>
        <w:t xml:space="preserve"> </w:t>
      </w:r>
      <w:r w:rsidRPr="00DC51B6">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7D5803" w:rsidRPr="00DC51B6" w:rsidRDefault="007D5803" w:rsidP="00DC51B6">
      <w:pPr>
        <w:widowControl w:val="0"/>
        <w:overflowPunct w:val="0"/>
        <w:autoSpaceDE w:val="0"/>
        <w:autoSpaceDN w:val="0"/>
        <w:adjustRightInd w:val="0"/>
        <w:ind w:firstLine="720"/>
        <w:jc w:val="both"/>
      </w:pPr>
      <w:r w:rsidRPr="00DC51B6">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7D5803" w:rsidRPr="00DC51B6" w:rsidRDefault="007D5803" w:rsidP="00DC51B6">
      <w:pPr>
        <w:widowControl w:val="0"/>
        <w:overflowPunct w:val="0"/>
        <w:autoSpaceDE w:val="0"/>
        <w:autoSpaceDN w:val="0"/>
        <w:adjustRightInd w:val="0"/>
        <w:jc w:val="both"/>
      </w:pPr>
      <w:r w:rsidRPr="00DC51B6">
        <w:t>unitățile de competențe - cunoştințele,  abilitățile,  valorile  şi atitudinile corespunzătoare standardelor  şi  statutului  asumat/jucat  de  cadrul  didactic în unitățile de învățământ preuniversitar din România.</w:t>
      </w:r>
    </w:p>
    <w:p w:rsidR="007D5803" w:rsidRPr="00DC51B6" w:rsidRDefault="007D5803" w:rsidP="00DC51B6">
      <w:pPr>
        <w:widowControl w:val="0"/>
        <w:overflowPunct w:val="0"/>
        <w:autoSpaceDE w:val="0"/>
        <w:autoSpaceDN w:val="0"/>
        <w:adjustRightInd w:val="0"/>
        <w:ind w:firstLine="720"/>
        <w:jc w:val="both"/>
        <w:rPr>
          <w:b/>
          <w:bCs/>
        </w:rPr>
      </w:pPr>
      <w:r w:rsidRPr="00DC51B6">
        <w:t xml:space="preserve">În cadrul acestei programe, de importanță majoră sunt acele componente care vor valoriza </w:t>
      </w:r>
      <w:r w:rsidRPr="00DC51B6">
        <w:rPr>
          <w:b/>
          <w:bCs/>
        </w:rPr>
        <w:t>rolul constructiv, coparticipativ al</w:t>
      </w:r>
      <w:r w:rsidRPr="00DC51B6">
        <w:t xml:space="preserve"> cadrului didactic în calitatea sa de actor cu statut de educator, </w:t>
      </w:r>
      <w:r w:rsidRPr="00DC51B6">
        <w:rPr>
          <w:bCs/>
        </w:rPr>
        <w:t xml:space="preserve">de purtător al mesajelor ştiinței devenite disciplină de învățământ, de reprezentant al comunității profesorilor de specialitate instituția şcolară şi substanța  </w:t>
      </w:r>
      <w:r w:rsidRPr="00DC51B6">
        <w:rPr>
          <w:b/>
        </w:rPr>
        <w:t xml:space="preserve">competențelor </w:t>
      </w:r>
      <w:r w:rsidRPr="00DC51B6">
        <w:rPr>
          <w:b/>
          <w:bCs/>
        </w:rPr>
        <w:t xml:space="preserve">dobândite </w:t>
      </w:r>
      <w:r w:rsidRPr="00DC51B6">
        <w:t>de acesta, în concordanță cu motivația profesională, cu o serie de</w:t>
      </w:r>
      <w:r w:rsidRPr="00DC51B6">
        <w:rPr>
          <w:b/>
          <w:bCs/>
        </w:rPr>
        <w:t xml:space="preserve"> roluri specifice.</w:t>
      </w:r>
    </w:p>
    <w:p w:rsidR="007D5803" w:rsidRPr="00DC51B6" w:rsidRDefault="007D5803" w:rsidP="00DC51B6">
      <w:pPr>
        <w:widowControl w:val="0"/>
        <w:overflowPunct w:val="0"/>
        <w:autoSpaceDE w:val="0"/>
        <w:autoSpaceDN w:val="0"/>
        <w:adjustRightInd w:val="0"/>
        <w:ind w:firstLine="720"/>
        <w:jc w:val="both"/>
      </w:pPr>
      <w:r w:rsidRPr="00DC51B6">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7D5803" w:rsidRPr="00DC51B6" w:rsidRDefault="007D5803" w:rsidP="00DC51B6">
      <w:pPr>
        <w:widowControl w:val="0"/>
        <w:autoSpaceDE w:val="0"/>
        <w:autoSpaceDN w:val="0"/>
        <w:adjustRightInd w:val="0"/>
        <w:ind w:firstLine="65"/>
        <w:jc w:val="both"/>
      </w:pPr>
      <w:r w:rsidRPr="00DC51B6">
        <w:t xml:space="preserve">          Tematica programei reflecta </w:t>
      </w:r>
      <w:r w:rsidRPr="00DC51B6">
        <w:rPr>
          <w:b/>
          <w:bCs/>
        </w:rPr>
        <w:t>ponderile</w:t>
      </w:r>
      <w:r w:rsidRPr="00DC51B6">
        <w:t>:</w:t>
      </w:r>
    </w:p>
    <w:p w:rsidR="007D5803" w:rsidRPr="00DC51B6" w:rsidRDefault="007D5803" w:rsidP="00DC51B6">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C51B6">
        <w:t xml:space="preserve">conținuturilor destinate pentru formarea competențelor ştiințifice ( aprox.. 60% ); </w:t>
      </w:r>
    </w:p>
    <w:p w:rsidR="007D5803" w:rsidRPr="00DC51B6" w:rsidRDefault="007D5803" w:rsidP="00DC51B6">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C51B6">
        <w:t xml:space="preserve">conținuturilor destinate formării competențelor didactice, încorporând metodica şi aplicațiile şcolare ale domeniului ( aprox. 30%); </w:t>
      </w:r>
    </w:p>
    <w:p w:rsidR="007D5803" w:rsidRPr="00DC51B6" w:rsidRDefault="007D5803" w:rsidP="00DC51B6">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C51B6">
        <w:t xml:space="preserve">conținuturilor altor tipuri de competențe necesare cadrelor didactice - competențe cheie (aprox. 10% ). </w:t>
      </w:r>
    </w:p>
    <w:p w:rsidR="007D5803" w:rsidRPr="00DC51B6" w:rsidRDefault="007D5803" w:rsidP="00DC51B6">
      <w:pPr>
        <w:widowControl w:val="0"/>
        <w:overflowPunct w:val="0"/>
        <w:autoSpaceDE w:val="0"/>
        <w:autoSpaceDN w:val="0"/>
        <w:adjustRightInd w:val="0"/>
        <w:ind w:left="700"/>
        <w:jc w:val="both"/>
      </w:pPr>
      <w:r w:rsidRPr="00DC51B6">
        <w:t xml:space="preserve">Conținuturile programei urmăresc sporirea flexibilității, mobilității ocupaționale și </w:t>
      </w:r>
    </w:p>
    <w:p w:rsidR="007D5803" w:rsidRPr="00DC51B6" w:rsidRDefault="007D5803" w:rsidP="00DC51B6">
      <w:pPr>
        <w:widowControl w:val="0"/>
        <w:autoSpaceDE w:val="0"/>
        <w:autoSpaceDN w:val="0"/>
        <w:adjustRightInd w:val="0"/>
        <w:jc w:val="both"/>
      </w:pPr>
    </w:p>
    <w:p w:rsidR="007D5803" w:rsidRPr="00DC51B6" w:rsidRDefault="007D5803" w:rsidP="00DC51B6">
      <w:pPr>
        <w:widowControl w:val="0"/>
        <w:overflowPunct w:val="0"/>
        <w:autoSpaceDE w:val="0"/>
        <w:autoSpaceDN w:val="0"/>
        <w:adjustRightInd w:val="0"/>
        <w:jc w:val="both"/>
      </w:pPr>
      <w:r w:rsidRPr="00DC51B6">
        <w:t>creșterea gradului de adaptabilitate a maiștrilor instructori la evoluția tehnică, tehnologică și economică în domeniu.</w:t>
      </w:r>
    </w:p>
    <w:p w:rsidR="007D5803" w:rsidRPr="00DC51B6" w:rsidRDefault="007D5803" w:rsidP="00DC51B6">
      <w:pPr>
        <w:jc w:val="both"/>
      </w:pPr>
      <w:r w:rsidRPr="00DC51B6">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7D5803" w:rsidRPr="00DC51B6" w:rsidRDefault="007D5803" w:rsidP="00DC51B6">
      <w:pPr>
        <w:widowControl w:val="0"/>
        <w:overflowPunct w:val="0"/>
        <w:autoSpaceDE w:val="0"/>
        <w:autoSpaceDN w:val="0"/>
        <w:adjustRightInd w:val="0"/>
        <w:ind w:firstLine="708"/>
        <w:jc w:val="both"/>
      </w:pPr>
      <w:r w:rsidRPr="00DC51B6">
        <w:t xml:space="preserve">Structura arborescentă și organizarea modulară a curriculum-ului pentru învățământul tehnologic, solicită abordarea structurală a desfășurării procesului de învățământ. </w:t>
      </w:r>
    </w:p>
    <w:p w:rsidR="007D5803" w:rsidRPr="00DC51B6" w:rsidRDefault="007D5803" w:rsidP="00DC51B6">
      <w:pPr>
        <w:widowControl w:val="0"/>
        <w:overflowPunct w:val="0"/>
        <w:autoSpaceDE w:val="0"/>
        <w:autoSpaceDN w:val="0"/>
        <w:adjustRightInd w:val="0"/>
        <w:ind w:firstLine="708"/>
        <w:jc w:val="both"/>
      </w:pPr>
    </w:p>
    <w:p w:rsidR="007D5803" w:rsidRPr="00DC51B6" w:rsidRDefault="007D5803" w:rsidP="00DC51B6">
      <w:pPr>
        <w:jc w:val="both"/>
        <w:rPr>
          <w:b/>
        </w:rPr>
      </w:pPr>
      <w:r w:rsidRPr="00DC51B6">
        <w:rPr>
          <w:b/>
        </w:rPr>
        <w:t>COMPETENȚE GENERALE</w:t>
      </w:r>
    </w:p>
    <w:p w:rsidR="007D5803" w:rsidRPr="00DC51B6" w:rsidRDefault="007D5803" w:rsidP="00DC51B6">
      <w:pPr>
        <w:ind w:firstLine="720"/>
        <w:jc w:val="both"/>
        <w:rPr>
          <w:b/>
        </w:rPr>
      </w:pPr>
    </w:p>
    <w:p w:rsidR="007D5803" w:rsidRPr="00DC51B6" w:rsidRDefault="007D5803" w:rsidP="00DC51B6">
      <w:pPr>
        <w:pStyle w:val="Heading22"/>
        <w:numPr>
          <w:ilvl w:val="0"/>
          <w:numId w:val="2"/>
        </w:numPr>
        <w:ind w:left="0" w:firstLine="360"/>
        <w:jc w:val="both"/>
        <w:rPr>
          <w:sz w:val="20"/>
          <w:szCs w:val="20"/>
          <w:lang w:val="ro-RO"/>
        </w:rPr>
      </w:pPr>
      <w:r w:rsidRPr="00DC51B6">
        <w:rPr>
          <w:sz w:val="20"/>
          <w:szCs w:val="20"/>
          <w:lang w:val="ro-RO"/>
        </w:rPr>
        <w:t xml:space="preserve">Proiectarea activităţii didactice </w:t>
      </w:r>
    </w:p>
    <w:p w:rsidR="007D5803" w:rsidRPr="00DC51B6" w:rsidRDefault="007D5803" w:rsidP="00DC51B6">
      <w:pPr>
        <w:pStyle w:val="Heading22"/>
        <w:numPr>
          <w:ilvl w:val="0"/>
          <w:numId w:val="2"/>
        </w:numPr>
        <w:ind w:left="0" w:firstLine="360"/>
        <w:jc w:val="both"/>
        <w:rPr>
          <w:sz w:val="20"/>
          <w:szCs w:val="20"/>
          <w:lang w:val="ro-RO"/>
        </w:rPr>
      </w:pPr>
      <w:r w:rsidRPr="00DC51B6">
        <w:rPr>
          <w:sz w:val="20"/>
          <w:szCs w:val="20"/>
          <w:lang w:val="ro-RO"/>
        </w:rPr>
        <w:t xml:space="preserve">Conducerea şi monitorizarea procesului de învăţare </w:t>
      </w:r>
    </w:p>
    <w:p w:rsidR="007D5803" w:rsidRPr="00DC51B6" w:rsidRDefault="007D5803" w:rsidP="00DC51B6">
      <w:pPr>
        <w:pStyle w:val="Heading22"/>
        <w:numPr>
          <w:ilvl w:val="0"/>
          <w:numId w:val="2"/>
        </w:numPr>
        <w:ind w:left="0" w:firstLine="360"/>
        <w:jc w:val="both"/>
        <w:rPr>
          <w:sz w:val="20"/>
          <w:szCs w:val="20"/>
          <w:lang w:val="ro-RO"/>
        </w:rPr>
      </w:pPr>
      <w:r w:rsidRPr="00DC51B6">
        <w:rPr>
          <w:sz w:val="20"/>
          <w:szCs w:val="20"/>
          <w:lang w:val="ro-RO"/>
        </w:rPr>
        <w:t xml:space="preserve">Evaluarea activităţilor educaţionale </w:t>
      </w:r>
    </w:p>
    <w:p w:rsidR="007D5803" w:rsidRPr="00DC51B6" w:rsidRDefault="007D5803" w:rsidP="00DC51B6">
      <w:pPr>
        <w:pStyle w:val="Heading22"/>
        <w:numPr>
          <w:ilvl w:val="0"/>
          <w:numId w:val="2"/>
        </w:numPr>
        <w:ind w:left="0" w:firstLine="360"/>
        <w:jc w:val="both"/>
        <w:rPr>
          <w:sz w:val="20"/>
          <w:szCs w:val="20"/>
          <w:lang w:val="ro-RO"/>
        </w:rPr>
      </w:pPr>
      <w:r w:rsidRPr="00DC51B6">
        <w:rPr>
          <w:sz w:val="20"/>
          <w:szCs w:val="20"/>
          <w:lang w:val="ro-RO"/>
        </w:rPr>
        <w:t xml:space="preserve">Utilizarea tehnologiilor digitale </w:t>
      </w:r>
    </w:p>
    <w:p w:rsidR="007D5803" w:rsidRPr="00DC51B6" w:rsidRDefault="007D5803" w:rsidP="00DC51B6">
      <w:pPr>
        <w:pStyle w:val="Heading22"/>
        <w:numPr>
          <w:ilvl w:val="0"/>
          <w:numId w:val="2"/>
        </w:numPr>
        <w:ind w:left="0" w:firstLine="360"/>
        <w:jc w:val="both"/>
        <w:rPr>
          <w:sz w:val="20"/>
          <w:szCs w:val="20"/>
          <w:lang w:val="ro-RO"/>
        </w:rPr>
      </w:pPr>
      <w:r w:rsidRPr="00DC51B6">
        <w:rPr>
          <w:sz w:val="20"/>
          <w:szCs w:val="20"/>
          <w:lang w:val="ro-RO"/>
        </w:rPr>
        <w:t xml:space="preserve">Cunoaşterea, consilierea şi tratarea diferenţiată a elevilor </w:t>
      </w:r>
    </w:p>
    <w:p w:rsidR="007D5803" w:rsidRPr="00DC51B6" w:rsidRDefault="007D5803" w:rsidP="00DC51B6">
      <w:pPr>
        <w:pStyle w:val="Heading22"/>
        <w:numPr>
          <w:ilvl w:val="0"/>
          <w:numId w:val="2"/>
        </w:numPr>
        <w:ind w:left="0" w:firstLine="360"/>
        <w:jc w:val="both"/>
        <w:rPr>
          <w:sz w:val="20"/>
          <w:szCs w:val="20"/>
          <w:lang w:val="ro-RO"/>
        </w:rPr>
      </w:pPr>
      <w:r w:rsidRPr="00DC51B6">
        <w:rPr>
          <w:sz w:val="20"/>
          <w:szCs w:val="20"/>
          <w:lang w:val="ro-RO"/>
        </w:rPr>
        <w:t>Managementul clasei de elevi.</w:t>
      </w:r>
    </w:p>
    <w:p w:rsidR="00475EEA" w:rsidRPr="00DC51B6" w:rsidRDefault="00475EEA" w:rsidP="00DC51B6">
      <w:pPr>
        <w:rPr>
          <w:lang w:val="en-US"/>
        </w:rPr>
      </w:pPr>
    </w:p>
    <w:p w:rsidR="00475EEA" w:rsidRPr="00DC51B6" w:rsidRDefault="00475EEA" w:rsidP="00DC51B6">
      <w:pPr>
        <w:widowControl w:val="0"/>
        <w:autoSpaceDE w:val="0"/>
        <w:autoSpaceDN w:val="0"/>
        <w:adjustRightInd w:val="0"/>
        <w:jc w:val="center"/>
      </w:pPr>
      <w:r w:rsidRPr="00DC51B6">
        <w:rPr>
          <w:b/>
        </w:rPr>
        <w:t>2. TEMATICA DE SPECIALITATE.</w:t>
      </w:r>
      <w:r w:rsidRPr="00DC51B6">
        <w:rPr>
          <w:b/>
          <w:bCs/>
        </w:rPr>
        <w:t xml:space="preserve"> COMPETENŢE SPECIFICE</w:t>
      </w:r>
    </w:p>
    <w:p w:rsidR="00475EEA" w:rsidRPr="00DC51B6" w:rsidRDefault="00475EEA" w:rsidP="00DC51B6">
      <w:pPr>
        <w:jc w:val="both"/>
        <w:rPr>
          <w:b/>
        </w:rPr>
      </w:pPr>
    </w:p>
    <w:p w:rsidR="00475EEA" w:rsidRPr="00DC51B6" w:rsidRDefault="00475EEA" w:rsidP="00DC51B6">
      <w:pPr>
        <w:widowControl w:val="0"/>
        <w:autoSpaceDE w:val="0"/>
        <w:autoSpaceDN w:val="0"/>
        <w:adjustRightInd w:val="0"/>
        <w:rPr>
          <w:b/>
        </w:rPr>
      </w:pPr>
      <w:r w:rsidRPr="00DC51B6">
        <w:rPr>
          <w:b/>
        </w:rPr>
        <w:t>TEMATICA DE SPECIALITATE</w:t>
      </w:r>
    </w:p>
    <w:p w:rsidR="00475EEA" w:rsidRPr="00DC51B6" w:rsidRDefault="00475EEA" w:rsidP="00DC51B6"/>
    <w:p w:rsidR="000331FE" w:rsidRPr="00DC51B6" w:rsidRDefault="00F26323" w:rsidP="00DC51B6">
      <w:pPr>
        <w:numPr>
          <w:ilvl w:val="0"/>
          <w:numId w:val="20"/>
        </w:numPr>
        <w:ind w:firstLine="0"/>
        <w:rPr>
          <w:rFonts w:eastAsia="Courier New"/>
          <w:b/>
        </w:rPr>
      </w:pPr>
      <w:r w:rsidRPr="00DC51B6">
        <w:rPr>
          <w:rFonts w:eastAsia="Courier New"/>
          <w:b/>
        </w:rPr>
        <w:t>Noțiuni introductive</w:t>
      </w:r>
    </w:p>
    <w:p w:rsidR="000331FE" w:rsidRPr="00DC51B6" w:rsidRDefault="000331FE" w:rsidP="00DC51B6">
      <w:pPr>
        <w:numPr>
          <w:ilvl w:val="0"/>
          <w:numId w:val="21"/>
        </w:numPr>
        <w:tabs>
          <w:tab w:val="left" w:pos="990"/>
        </w:tabs>
        <w:ind w:firstLine="0"/>
        <w:rPr>
          <w:rFonts w:eastAsia="Courier New"/>
        </w:rPr>
      </w:pPr>
      <w:r w:rsidRPr="00DC51B6">
        <w:rPr>
          <w:rFonts w:eastAsia="Courier New"/>
        </w:rPr>
        <w:t>Audiovizualul mijloc eficient de comunicare si informatizare;</w:t>
      </w:r>
    </w:p>
    <w:p w:rsidR="000331FE" w:rsidRPr="00DC51B6" w:rsidRDefault="000331FE" w:rsidP="00DC51B6">
      <w:pPr>
        <w:numPr>
          <w:ilvl w:val="0"/>
          <w:numId w:val="20"/>
        </w:numPr>
        <w:ind w:firstLine="0"/>
        <w:rPr>
          <w:rFonts w:eastAsia="Courier New"/>
          <w:b/>
        </w:rPr>
      </w:pPr>
      <w:r w:rsidRPr="00DC51B6">
        <w:rPr>
          <w:rFonts w:eastAsia="Courier New"/>
          <w:b/>
        </w:rPr>
        <w:t>Bazele psihofiziologice ale percepției imaginii ci</w:t>
      </w:r>
      <w:r w:rsidR="00F26323" w:rsidRPr="00DC51B6">
        <w:rPr>
          <w:rFonts w:eastAsia="Courier New"/>
          <w:b/>
        </w:rPr>
        <w:t xml:space="preserve">nematografice </w:t>
      </w:r>
      <w:r w:rsidR="007D5803" w:rsidRPr="00DC51B6">
        <w:rPr>
          <w:rFonts w:eastAsia="Courier New"/>
          <w:b/>
        </w:rPr>
        <w:t>ş</w:t>
      </w:r>
      <w:r w:rsidR="00F26323" w:rsidRPr="00DC51B6">
        <w:rPr>
          <w:rFonts w:eastAsia="Courier New"/>
          <w:b/>
        </w:rPr>
        <w:t>i de televiziune</w:t>
      </w:r>
    </w:p>
    <w:p w:rsidR="000331FE" w:rsidRPr="00DC51B6" w:rsidRDefault="000331FE" w:rsidP="00DC51B6">
      <w:pPr>
        <w:numPr>
          <w:ilvl w:val="0"/>
          <w:numId w:val="22"/>
        </w:numPr>
        <w:tabs>
          <w:tab w:val="left" w:pos="990"/>
        </w:tabs>
        <w:ind w:firstLine="0"/>
        <w:rPr>
          <w:rFonts w:eastAsia="Courier New"/>
        </w:rPr>
      </w:pPr>
      <w:r w:rsidRPr="00DC51B6">
        <w:rPr>
          <w:rFonts w:eastAsia="Courier New"/>
        </w:rPr>
        <w:t>Noţiunea de imagine cinematografică;</w:t>
      </w:r>
    </w:p>
    <w:p w:rsidR="000331FE" w:rsidRPr="00DC51B6" w:rsidRDefault="000331FE" w:rsidP="00DC51B6">
      <w:pPr>
        <w:numPr>
          <w:ilvl w:val="0"/>
          <w:numId w:val="22"/>
        </w:numPr>
        <w:tabs>
          <w:tab w:val="left" w:pos="990"/>
        </w:tabs>
        <w:ind w:firstLine="0"/>
        <w:rPr>
          <w:rFonts w:eastAsia="Courier New"/>
        </w:rPr>
      </w:pPr>
      <w:r w:rsidRPr="00DC51B6">
        <w:rPr>
          <w:rFonts w:eastAsia="Courier New"/>
        </w:rPr>
        <w:lastRenderedPageBreak/>
        <w:t>Schema generala a percepției vizuale;</w:t>
      </w:r>
    </w:p>
    <w:p w:rsidR="000331FE" w:rsidRPr="00DC51B6" w:rsidRDefault="000331FE" w:rsidP="00DC51B6">
      <w:pPr>
        <w:numPr>
          <w:ilvl w:val="0"/>
          <w:numId w:val="22"/>
        </w:numPr>
        <w:tabs>
          <w:tab w:val="left" w:pos="990"/>
        </w:tabs>
        <w:ind w:firstLine="0"/>
        <w:rPr>
          <w:rFonts w:eastAsia="Courier New"/>
        </w:rPr>
      </w:pPr>
      <w:r w:rsidRPr="00DC51B6">
        <w:rPr>
          <w:rFonts w:eastAsia="Courier New"/>
        </w:rPr>
        <w:t>Percepția mișcării;</w:t>
      </w:r>
    </w:p>
    <w:p w:rsidR="000331FE" w:rsidRPr="00DC51B6" w:rsidRDefault="000331FE" w:rsidP="00DC51B6">
      <w:pPr>
        <w:numPr>
          <w:ilvl w:val="0"/>
          <w:numId w:val="22"/>
        </w:numPr>
        <w:tabs>
          <w:tab w:val="left" w:pos="990"/>
        </w:tabs>
        <w:ind w:firstLine="0"/>
        <w:rPr>
          <w:rFonts w:eastAsia="Courier New"/>
        </w:rPr>
      </w:pPr>
      <w:r w:rsidRPr="00DC51B6">
        <w:rPr>
          <w:rFonts w:eastAsia="Courier New"/>
        </w:rPr>
        <w:t>Percepția reliefului;</w:t>
      </w:r>
    </w:p>
    <w:p w:rsidR="000331FE" w:rsidRPr="00DC51B6" w:rsidRDefault="000331FE" w:rsidP="00DC51B6">
      <w:pPr>
        <w:numPr>
          <w:ilvl w:val="0"/>
          <w:numId w:val="22"/>
        </w:numPr>
        <w:tabs>
          <w:tab w:val="left" w:pos="990"/>
        </w:tabs>
        <w:ind w:firstLine="0"/>
        <w:rPr>
          <w:rFonts w:eastAsia="Courier New"/>
        </w:rPr>
      </w:pPr>
      <w:r w:rsidRPr="00DC51B6">
        <w:rPr>
          <w:rFonts w:eastAsia="Courier New"/>
        </w:rPr>
        <w:t>Percepția culorilor.</w:t>
      </w:r>
    </w:p>
    <w:p w:rsidR="000331FE" w:rsidRPr="00DC51B6" w:rsidRDefault="000331FE" w:rsidP="00DC51B6">
      <w:pPr>
        <w:numPr>
          <w:ilvl w:val="0"/>
          <w:numId w:val="20"/>
        </w:numPr>
        <w:ind w:firstLine="0"/>
        <w:rPr>
          <w:rFonts w:eastAsia="Courier New"/>
          <w:b/>
        </w:rPr>
      </w:pPr>
      <w:r w:rsidRPr="00DC51B6">
        <w:rPr>
          <w:rFonts w:eastAsia="Courier New"/>
          <w:b/>
        </w:rPr>
        <w:t>Înregistrarea si red</w:t>
      </w:r>
      <w:r w:rsidR="00F26323" w:rsidRPr="00DC51B6">
        <w:rPr>
          <w:rFonts w:eastAsia="Courier New"/>
          <w:b/>
        </w:rPr>
        <w:t>area imaginilor cinematografice</w:t>
      </w:r>
    </w:p>
    <w:p w:rsidR="000331FE" w:rsidRPr="00DC51B6" w:rsidRDefault="000331FE" w:rsidP="00DC51B6">
      <w:pPr>
        <w:numPr>
          <w:ilvl w:val="0"/>
          <w:numId w:val="23"/>
        </w:numPr>
        <w:tabs>
          <w:tab w:val="left" w:pos="990"/>
        </w:tabs>
        <w:ind w:firstLine="0"/>
        <w:rPr>
          <w:rFonts w:eastAsia="Courier New"/>
        </w:rPr>
      </w:pPr>
      <w:r w:rsidRPr="00DC51B6">
        <w:rPr>
          <w:rFonts w:eastAsia="Courier New"/>
        </w:rPr>
        <w:t>Tehnica filmării si aparatura;</w:t>
      </w:r>
    </w:p>
    <w:p w:rsidR="000331FE" w:rsidRPr="00DC51B6" w:rsidRDefault="000331FE" w:rsidP="00DC51B6">
      <w:pPr>
        <w:numPr>
          <w:ilvl w:val="0"/>
          <w:numId w:val="23"/>
        </w:numPr>
        <w:tabs>
          <w:tab w:val="left" w:pos="990"/>
        </w:tabs>
        <w:ind w:firstLine="0"/>
        <w:rPr>
          <w:rFonts w:eastAsia="Courier New"/>
        </w:rPr>
      </w:pPr>
      <w:r w:rsidRPr="00DC51B6">
        <w:rPr>
          <w:rFonts w:eastAsia="Courier New"/>
        </w:rPr>
        <w:t>Formate si sisteme de cinema.</w:t>
      </w:r>
    </w:p>
    <w:p w:rsidR="000331FE" w:rsidRPr="00DC51B6" w:rsidRDefault="000331FE" w:rsidP="00DC51B6">
      <w:pPr>
        <w:numPr>
          <w:ilvl w:val="0"/>
          <w:numId w:val="20"/>
        </w:numPr>
        <w:ind w:firstLine="0"/>
        <w:rPr>
          <w:rFonts w:eastAsia="Courier New"/>
          <w:b/>
        </w:rPr>
      </w:pPr>
      <w:r w:rsidRPr="00DC51B6">
        <w:rPr>
          <w:rFonts w:eastAsia="Courier New"/>
          <w:b/>
        </w:rPr>
        <w:t>Înregistrarea și re</w:t>
      </w:r>
      <w:r w:rsidR="00F26323" w:rsidRPr="00DC51B6">
        <w:rPr>
          <w:rFonts w:eastAsia="Courier New"/>
          <w:b/>
        </w:rPr>
        <w:t>darea imaginilor de televiziune</w:t>
      </w:r>
    </w:p>
    <w:p w:rsidR="000331FE" w:rsidRPr="00DC51B6" w:rsidRDefault="000331FE" w:rsidP="00DC51B6">
      <w:pPr>
        <w:numPr>
          <w:ilvl w:val="0"/>
          <w:numId w:val="24"/>
        </w:numPr>
        <w:tabs>
          <w:tab w:val="left" w:pos="990"/>
        </w:tabs>
        <w:ind w:firstLine="0"/>
        <w:rPr>
          <w:rFonts w:eastAsia="Courier New"/>
        </w:rPr>
      </w:pPr>
      <w:r w:rsidRPr="00DC51B6">
        <w:rPr>
          <w:rFonts w:eastAsia="Courier New"/>
        </w:rPr>
        <w:t>Principiile înregistrării magnetice și electronice a imaginii TV;</w:t>
      </w:r>
    </w:p>
    <w:p w:rsidR="000331FE" w:rsidRPr="00DC51B6" w:rsidRDefault="000331FE" w:rsidP="00DC51B6">
      <w:pPr>
        <w:numPr>
          <w:ilvl w:val="0"/>
          <w:numId w:val="24"/>
        </w:numPr>
        <w:tabs>
          <w:tab w:val="left" w:pos="990"/>
        </w:tabs>
        <w:ind w:firstLine="0"/>
        <w:jc w:val="both"/>
        <w:rPr>
          <w:rFonts w:eastAsia="Courier New"/>
        </w:rPr>
      </w:pPr>
      <w:r w:rsidRPr="00DC51B6">
        <w:rPr>
          <w:rFonts w:eastAsia="Courier New"/>
        </w:rPr>
        <w:t>Echipamente de înregistrare și redare a imaginii magnetice și electronice a imaginii TV;</w:t>
      </w:r>
    </w:p>
    <w:p w:rsidR="000331FE" w:rsidRPr="00DC51B6" w:rsidRDefault="000331FE" w:rsidP="00DC51B6">
      <w:pPr>
        <w:numPr>
          <w:ilvl w:val="0"/>
          <w:numId w:val="24"/>
        </w:numPr>
        <w:tabs>
          <w:tab w:val="left" w:pos="990"/>
        </w:tabs>
        <w:ind w:firstLine="0"/>
        <w:rPr>
          <w:rFonts w:eastAsia="Courier New"/>
        </w:rPr>
      </w:pPr>
      <w:r w:rsidRPr="00DC51B6">
        <w:rPr>
          <w:rFonts w:eastAsia="Courier New"/>
        </w:rPr>
        <w:t>Purtători ai imaginii magnetic</w:t>
      </w:r>
      <w:r w:rsidR="007D5803" w:rsidRPr="00DC51B6">
        <w:rPr>
          <w:rFonts w:eastAsia="Courier New"/>
        </w:rPr>
        <w:t>e /i electronice.</w:t>
      </w:r>
    </w:p>
    <w:p w:rsidR="000331FE" w:rsidRPr="00DC51B6" w:rsidRDefault="000331FE" w:rsidP="00DC51B6">
      <w:pPr>
        <w:numPr>
          <w:ilvl w:val="0"/>
          <w:numId w:val="20"/>
        </w:numPr>
        <w:ind w:firstLine="0"/>
        <w:rPr>
          <w:rFonts w:eastAsia="Courier New"/>
          <w:b/>
        </w:rPr>
      </w:pPr>
      <w:r w:rsidRPr="00DC51B6">
        <w:rPr>
          <w:rFonts w:eastAsia="Courier New"/>
          <w:b/>
        </w:rPr>
        <w:t>Înregistrarea și redarea sunetului î</w:t>
      </w:r>
      <w:r w:rsidR="00F26323" w:rsidRPr="00DC51B6">
        <w:rPr>
          <w:rFonts w:eastAsia="Courier New"/>
          <w:b/>
        </w:rPr>
        <w:t>n cinematografie și televiziune</w:t>
      </w:r>
    </w:p>
    <w:p w:rsidR="000331FE" w:rsidRPr="00DC51B6" w:rsidRDefault="000331FE" w:rsidP="00DC51B6">
      <w:pPr>
        <w:numPr>
          <w:ilvl w:val="0"/>
          <w:numId w:val="25"/>
        </w:numPr>
        <w:tabs>
          <w:tab w:val="left" w:pos="990"/>
        </w:tabs>
        <w:ind w:firstLine="0"/>
        <w:rPr>
          <w:rFonts w:eastAsia="Courier New"/>
        </w:rPr>
      </w:pPr>
      <w:r w:rsidRPr="00DC51B6">
        <w:rPr>
          <w:rFonts w:eastAsia="Courier New"/>
        </w:rPr>
        <w:t>Sisteme de înregistrare și redare a sunetului în cinematografie și televiziune;</w:t>
      </w:r>
    </w:p>
    <w:p w:rsidR="000331FE" w:rsidRPr="00DC51B6" w:rsidRDefault="000331FE" w:rsidP="00DC51B6">
      <w:pPr>
        <w:numPr>
          <w:ilvl w:val="0"/>
          <w:numId w:val="25"/>
        </w:numPr>
        <w:tabs>
          <w:tab w:val="left" w:pos="990"/>
        </w:tabs>
        <w:ind w:firstLine="0"/>
        <w:rPr>
          <w:rFonts w:eastAsia="Courier New"/>
        </w:rPr>
      </w:pPr>
      <w:r w:rsidRPr="00DC51B6">
        <w:rPr>
          <w:rFonts w:eastAsia="Courier New"/>
        </w:rPr>
        <w:t>Principiile înregistrării și redării sunetului pe cale optico-fotografică;</w:t>
      </w:r>
    </w:p>
    <w:p w:rsidR="000331FE" w:rsidRPr="00DC51B6" w:rsidRDefault="000331FE" w:rsidP="00DC51B6">
      <w:pPr>
        <w:numPr>
          <w:ilvl w:val="0"/>
          <w:numId w:val="25"/>
        </w:numPr>
        <w:tabs>
          <w:tab w:val="left" w:pos="990"/>
        </w:tabs>
        <w:ind w:firstLine="0"/>
        <w:rPr>
          <w:rFonts w:eastAsia="Courier New"/>
        </w:rPr>
      </w:pPr>
      <w:r w:rsidRPr="00DC51B6">
        <w:rPr>
          <w:rFonts w:eastAsia="Courier New"/>
        </w:rPr>
        <w:t>Echipamente de înregistrare, postprocesare și redare a sunetului magnetic</w:t>
      </w:r>
      <w:r w:rsidR="007D5803" w:rsidRPr="00DC51B6">
        <w:rPr>
          <w:rFonts w:eastAsia="Courier New"/>
        </w:rPr>
        <w:t>.</w:t>
      </w:r>
    </w:p>
    <w:p w:rsidR="000331FE" w:rsidRPr="00DC51B6" w:rsidRDefault="000331FE" w:rsidP="00DC51B6">
      <w:pPr>
        <w:numPr>
          <w:ilvl w:val="0"/>
          <w:numId w:val="20"/>
        </w:numPr>
        <w:ind w:firstLine="0"/>
        <w:rPr>
          <w:rFonts w:eastAsia="Courier New"/>
          <w:b/>
        </w:rPr>
      </w:pPr>
      <w:r w:rsidRPr="00DC51B6">
        <w:rPr>
          <w:rFonts w:eastAsia="Courier New"/>
          <w:b/>
        </w:rPr>
        <w:t>Sala de cinema – baza de realizare</w:t>
      </w:r>
      <w:r w:rsidR="00F26323" w:rsidRPr="00DC51B6">
        <w:rPr>
          <w:rFonts w:eastAsia="Courier New"/>
          <w:b/>
        </w:rPr>
        <w:t xml:space="preserve"> a spectacolului cinematografic</w:t>
      </w:r>
    </w:p>
    <w:p w:rsidR="000331FE" w:rsidRPr="00DC51B6" w:rsidRDefault="000331FE" w:rsidP="00DC51B6">
      <w:pPr>
        <w:numPr>
          <w:ilvl w:val="0"/>
          <w:numId w:val="26"/>
        </w:numPr>
        <w:tabs>
          <w:tab w:val="left" w:pos="990"/>
        </w:tabs>
        <w:ind w:firstLine="0"/>
        <w:rPr>
          <w:rFonts w:eastAsia="Courier New"/>
        </w:rPr>
      </w:pPr>
      <w:r w:rsidRPr="00DC51B6">
        <w:rPr>
          <w:rFonts w:eastAsia="Courier New"/>
        </w:rPr>
        <w:t>Proiecția cinematografică. Aparatura și dispozitivele auxiliare;</w:t>
      </w:r>
    </w:p>
    <w:p w:rsidR="000331FE" w:rsidRPr="00DC51B6" w:rsidRDefault="000331FE" w:rsidP="00DC51B6">
      <w:pPr>
        <w:numPr>
          <w:ilvl w:val="0"/>
          <w:numId w:val="26"/>
        </w:numPr>
        <w:tabs>
          <w:tab w:val="left" w:pos="990"/>
        </w:tabs>
        <w:ind w:firstLine="0"/>
        <w:rPr>
          <w:rFonts w:eastAsia="Courier New"/>
        </w:rPr>
      </w:pPr>
      <w:r w:rsidRPr="00DC51B6">
        <w:rPr>
          <w:rFonts w:eastAsia="Courier New"/>
        </w:rPr>
        <w:t>Sala de cinema. Cerințe acustice și de vizibilitate</w:t>
      </w:r>
      <w:r w:rsidR="007D5803" w:rsidRPr="00DC51B6">
        <w:rPr>
          <w:rFonts w:eastAsia="Courier New"/>
        </w:rPr>
        <w:t>.</w:t>
      </w:r>
    </w:p>
    <w:p w:rsidR="000331FE" w:rsidRPr="00DC51B6" w:rsidRDefault="00F26323" w:rsidP="00DC51B6">
      <w:pPr>
        <w:numPr>
          <w:ilvl w:val="0"/>
          <w:numId w:val="20"/>
        </w:numPr>
        <w:ind w:firstLine="0"/>
        <w:rPr>
          <w:rFonts w:eastAsia="Courier New"/>
          <w:b/>
        </w:rPr>
      </w:pPr>
      <w:r w:rsidRPr="00DC51B6">
        <w:rPr>
          <w:rFonts w:eastAsia="Courier New"/>
          <w:b/>
        </w:rPr>
        <w:t>Noțiuni tehnica fotografică</w:t>
      </w:r>
    </w:p>
    <w:p w:rsidR="000331FE" w:rsidRPr="00DC51B6" w:rsidRDefault="000331FE" w:rsidP="00DC51B6">
      <w:pPr>
        <w:numPr>
          <w:ilvl w:val="0"/>
          <w:numId w:val="27"/>
        </w:numPr>
        <w:tabs>
          <w:tab w:val="left" w:pos="990"/>
        </w:tabs>
        <w:ind w:firstLine="0"/>
        <w:rPr>
          <w:rFonts w:eastAsia="Courier New"/>
        </w:rPr>
      </w:pPr>
      <w:r w:rsidRPr="00DC51B6">
        <w:rPr>
          <w:rFonts w:eastAsia="Courier New"/>
        </w:rPr>
        <w:t>Formarea și obținerea imaginii fot</w:t>
      </w:r>
      <w:bookmarkStart w:id="0" w:name="_GoBack"/>
      <w:bookmarkEnd w:id="0"/>
      <w:r w:rsidRPr="00DC51B6">
        <w:rPr>
          <w:rFonts w:eastAsia="Courier New"/>
        </w:rPr>
        <w:t>ografice;</w:t>
      </w:r>
    </w:p>
    <w:p w:rsidR="000331FE" w:rsidRPr="00DC51B6" w:rsidRDefault="000331FE" w:rsidP="00DC51B6">
      <w:pPr>
        <w:numPr>
          <w:ilvl w:val="0"/>
          <w:numId w:val="27"/>
        </w:numPr>
        <w:tabs>
          <w:tab w:val="left" w:pos="990"/>
        </w:tabs>
        <w:ind w:firstLine="0"/>
        <w:rPr>
          <w:rFonts w:eastAsia="Courier New"/>
        </w:rPr>
      </w:pPr>
      <w:r w:rsidRPr="00DC51B6">
        <w:rPr>
          <w:rFonts w:eastAsia="Courier New"/>
        </w:rPr>
        <w:t>Aparatul de fotografiat. Părțile componente și rolul lor funcțional;</w:t>
      </w:r>
    </w:p>
    <w:p w:rsidR="000331FE" w:rsidRPr="00DC51B6" w:rsidRDefault="000331FE" w:rsidP="00DC51B6">
      <w:pPr>
        <w:numPr>
          <w:ilvl w:val="0"/>
          <w:numId w:val="27"/>
        </w:numPr>
        <w:tabs>
          <w:tab w:val="left" w:pos="990"/>
        </w:tabs>
        <w:ind w:firstLine="0"/>
        <w:rPr>
          <w:rFonts w:eastAsia="Courier New"/>
        </w:rPr>
      </w:pPr>
      <w:r w:rsidRPr="00DC51B6">
        <w:rPr>
          <w:rFonts w:eastAsia="Courier New"/>
        </w:rPr>
        <w:t>Materiale fotosensibile folosite în fotografie și prelucrarea lor</w:t>
      </w:r>
      <w:r w:rsidR="007D5803" w:rsidRPr="00DC51B6">
        <w:rPr>
          <w:rFonts w:eastAsia="Courier New"/>
        </w:rPr>
        <w:t>.</w:t>
      </w:r>
    </w:p>
    <w:p w:rsidR="000331FE" w:rsidRPr="00DC51B6" w:rsidRDefault="000331FE" w:rsidP="00DC51B6">
      <w:pPr>
        <w:ind w:left="720"/>
        <w:rPr>
          <w:b/>
        </w:rPr>
      </w:pPr>
    </w:p>
    <w:p w:rsidR="007D5803" w:rsidRPr="00DC51B6" w:rsidRDefault="007D5803" w:rsidP="00DC51B6">
      <w:pPr>
        <w:widowControl w:val="0"/>
        <w:autoSpaceDE w:val="0"/>
        <w:autoSpaceDN w:val="0"/>
        <w:adjustRightInd w:val="0"/>
        <w:rPr>
          <w:b/>
        </w:rPr>
      </w:pPr>
      <w:r w:rsidRPr="00DC51B6">
        <w:rPr>
          <w:b/>
        </w:rPr>
        <w:t>COMPETENȚE SPECIFICE</w:t>
      </w:r>
    </w:p>
    <w:p w:rsidR="007D5803" w:rsidRPr="00DC51B6" w:rsidRDefault="007D5803" w:rsidP="00DC51B6">
      <w:pPr>
        <w:widowControl w:val="0"/>
        <w:autoSpaceDE w:val="0"/>
        <w:autoSpaceDN w:val="0"/>
        <w:adjustRightInd w:val="0"/>
      </w:pPr>
    </w:p>
    <w:p w:rsidR="007D5803" w:rsidRPr="00DC51B6" w:rsidRDefault="007D5803" w:rsidP="00DC51B6">
      <w:pPr>
        <w:widowControl w:val="0"/>
        <w:numPr>
          <w:ilvl w:val="0"/>
          <w:numId w:val="8"/>
        </w:numPr>
        <w:overflowPunct w:val="0"/>
        <w:autoSpaceDE w:val="0"/>
        <w:autoSpaceDN w:val="0"/>
        <w:adjustRightInd w:val="0"/>
        <w:ind w:left="709" w:hanging="356"/>
        <w:jc w:val="both"/>
      </w:pPr>
      <w:r w:rsidRPr="00DC51B6">
        <w:t xml:space="preserve">Cunoașterea și aprofundarea de către candidați a conținuturilor științifice și metodice de specialitate; </w:t>
      </w:r>
    </w:p>
    <w:p w:rsidR="007D5803" w:rsidRPr="00DC51B6" w:rsidRDefault="007D5803" w:rsidP="00DC51B6">
      <w:pPr>
        <w:widowControl w:val="0"/>
        <w:autoSpaceDE w:val="0"/>
        <w:autoSpaceDN w:val="0"/>
        <w:adjustRightInd w:val="0"/>
        <w:ind w:left="709"/>
      </w:pPr>
    </w:p>
    <w:p w:rsidR="007D5803" w:rsidRPr="00DC51B6" w:rsidRDefault="007D5803" w:rsidP="00DC51B6">
      <w:pPr>
        <w:widowControl w:val="0"/>
        <w:numPr>
          <w:ilvl w:val="0"/>
          <w:numId w:val="8"/>
        </w:numPr>
        <w:overflowPunct w:val="0"/>
        <w:autoSpaceDE w:val="0"/>
        <w:autoSpaceDN w:val="0"/>
        <w:adjustRightInd w:val="0"/>
        <w:ind w:left="709" w:hanging="356"/>
        <w:jc w:val="both"/>
      </w:pPr>
      <w:r w:rsidRPr="00DC51B6">
        <w:t xml:space="preserve">Operarea cu standardele de pregătire profesională și programele școlare pentru proiectarea unui demers didactic adaptat nivelului de învățământ, calificării și specificului clasei; </w:t>
      </w:r>
    </w:p>
    <w:p w:rsidR="007D5803" w:rsidRPr="00DC51B6" w:rsidRDefault="007D5803" w:rsidP="00DC51B6">
      <w:pPr>
        <w:widowControl w:val="0"/>
        <w:autoSpaceDE w:val="0"/>
        <w:autoSpaceDN w:val="0"/>
        <w:adjustRightInd w:val="0"/>
        <w:ind w:left="709"/>
      </w:pPr>
    </w:p>
    <w:p w:rsidR="007D5803" w:rsidRPr="00DC51B6" w:rsidRDefault="007D5803" w:rsidP="00DC51B6">
      <w:pPr>
        <w:widowControl w:val="0"/>
        <w:numPr>
          <w:ilvl w:val="0"/>
          <w:numId w:val="8"/>
        </w:numPr>
        <w:overflowPunct w:val="0"/>
        <w:autoSpaceDE w:val="0"/>
        <w:autoSpaceDN w:val="0"/>
        <w:adjustRightInd w:val="0"/>
        <w:ind w:left="709" w:hanging="356"/>
        <w:jc w:val="both"/>
      </w:pPr>
      <w:r w:rsidRPr="00DC51B6">
        <w:t xml:space="preserve">Realizarea corelațiilor intra, -inter și pluridisciplinare ale conținuturilor; </w:t>
      </w:r>
    </w:p>
    <w:p w:rsidR="007D5803" w:rsidRPr="00DC51B6" w:rsidRDefault="007D5803" w:rsidP="00DC51B6">
      <w:pPr>
        <w:widowControl w:val="0"/>
        <w:numPr>
          <w:ilvl w:val="0"/>
          <w:numId w:val="9"/>
        </w:numPr>
        <w:overflowPunct w:val="0"/>
        <w:autoSpaceDE w:val="0"/>
        <w:autoSpaceDN w:val="0"/>
        <w:adjustRightInd w:val="0"/>
        <w:ind w:left="702" w:hanging="356"/>
        <w:jc w:val="both"/>
      </w:pPr>
      <w:bookmarkStart w:id="1" w:name="page7"/>
      <w:bookmarkEnd w:id="1"/>
      <w:r w:rsidRPr="00DC51B6">
        <w:t xml:space="preserve">Proiectarea activităților de instruire practică/pregătire practică în concordanță cu cerințele curriculumului și ale tehnologiei didactice moderne; </w:t>
      </w:r>
    </w:p>
    <w:p w:rsidR="007D5803" w:rsidRPr="00DC51B6" w:rsidRDefault="007D5803" w:rsidP="00DC51B6">
      <w:pPr>
        <w:widowControl w:val="0"/>
        <w:numPr>
          <w:ilvl w:val="0"/>
          <w:numId w:val="9"/>
        </w:numPr>
        <w:overflowPunct w:val="0"/>
        <w:autoSpaceDE w:val="0"/>
        <w:autoSpaceDN w:val="0"/>
        <w:adjustRightInd w:val="0"/>
        <w:ind w:left="702" w:hanging="356"/>
        <w:jc w:val="both"/>
      </w:pPr>
      <w:r w:rsidRPr="00DC51B6">
        <w:t xml:space="preserve">Aplicarea unor forme de management al clasei în funcție de activitatea proiectată; </w:t>
      </w:r>
    </w:p>
    <w:p w:rsidR="007D5803" w:rsidRPr="00DC51B6" w:rsidRDefault="007D5803" w:rsidP="00DC51B6">
      <w:pPr>
        <w:widowControl w:val="0"/>
        <w:autoSpaceDE w:val="0"/>
        <w:autoSpaceDN w:val="0"/>
        <w:adjustRightInd w:val="0"/>
      </w:pPr>
    </w:p>
    <w:p w:rsidR="007D5803" w:rsidRPr="00DC51B6" w:rsidRDefault="007D5803" w:rsidP="00DC51B6">
      <w:pPr>
        <w:widowControl w:val="0"/>
        <w:numPr>
          <w:ilvl w:val="0"/>
          <w:numId w:val="9"/>
        </w:numPr>
        <w:overflowPunct w:val="0"/>
        <w:autoSpaceDE w:val="0"/>
        <w:autoSpaceDN w:val="0"/>
        <w:adjustRightInd w:val="0"/>
        <w:ind w:left="702" w:hanging="356"/>
        <w:jc w:val="both"/>
      </w:pPr>
      <w:r w:rsidRPr="00DC51B6">
        <w:t xml:space="preserve">Organizarea și coordonarea activității de instruire/pregătire practică în atelierul tehnologic școlar și la agenții economici în scopul formării și dezvoltării competențelor specifice; </w:t>
      </w:r>
    </w:p>
    <w:p w:rsidR="007D5803" w:rsidRPr="00DC51B6" w:rsidRDefault="007D5803" w:rsidP="00DC51B6">
      <w:pPr>
        <w:widowControl w:val="0"/>
        <w:autoSpaceDE w:val="0"/>
        <w:autoSpaceDN w:val="0"/>
        <w:adjustRightInd w:val="0"/>
      </w:pPr>
    </w:p>
    <w:p w:rsidR="007D5803" w:rsidRPr="00DC51B6" w:rsidRDefault="007D5803" w:rsidP="00DC51B6">
      <w:pPr>
        <w:widowControl w:val="0"/>
        <w:numPr>
          <w:ilvl w:val="0"/>
          <w:numId w:val="9"/>
        </w:numPr>
        <w:overflowPunct w:val="0"/>
        <w:autoSpaceDE w:val="0"/>
        <w:autoSpaceDN w:val="0"/>
        <w:adjustRightInd w:val="0"/>
        <w:ind w:left="702" w:hanging="356"/>
        <w:jc w:val="both"/>
      </w:pPr>
      <w:r w:rsidRPr="00DC51B6">
        <w:t xml:space="preserve">Selectarea și aplicarea metodelor de evaluare adecvate activității de instruire/pregătire practică; </w:t>
      </w:r>
    </w:p>
    <w:p w:rsidR="007D5803" w:rsidRPr="00DC51B6" w:rsidRDefault="007D5803" w:rsidP="00DC51B6">
      <w:pPr>
        <w:widowControl w:val="0"/>
        <w:numPr>
          <w:ilvl w:val="0"/>
          <w:numId w:val="9"/>
        </w:numPr>
        <w:overflowPunct w:val="0"/>
        <w:autoSpaceDE w:val="0"/>
        <w:autoSpaceDN w:val="0"/>
        <w:adjustRightInd w:val="0"/>
        <w:ind w:left="702" w:hanging="356"/>
        <w:jc w:val="both"/>
      </w:pPr>
      <w:r w:rsidRPr="00DC51B6">
        <w:t xml:space="preserve">Comunicarea eficientă cu partenerii în activitatea educațională; </w:t>
      </w:r>
    </w:p>
    <w:p w:rsidR="007D5803" w:rsidRPr="00DC51B6" w:rsidRDefault="007D5803" w:rsidP="00DC51B6">
      <w:pPr>
        <w:widowControl w:val="0"/>
        <w:autoSpaceDE w:val="0"/>
        <w:autoSpaceDN w:val="0"/>
        <w:adjustRightInd w:val="0"/>
      </w:pPr>
    </w:p>
    <w:p w:rsidR="007D5803" w:rsidRPr="00DC51B6" w:rsidRDefault="007D5803" w:rsidP="00DC51B6">
      <w:pPr>
        <w:widowControl w:val="0"/>
        <w:numPr>
          <w:ilvl w:val="0"/>
          <w:numId w:val="9"/>
        </w:numPr>
        <w:overflowPunct w:val="0"/>
        <w:autoSpaceDE w:val="0"/>
        <w:autoSpaceDN w:val="0"/>
        <w:adjustRightInd w:val="0"/>
        <w:ind w:left="702" w:right="40" w:hanging="356"/>
        <w:jc w:val="both"/>
      </w:pPr>
      <w:r w:rsidRPr="00DC51B6">
        <w:t xml:space="preserve">Exploatarea utilajelor, instalațiilor și echipamentelor în condițiile respectării normelor de protecție și igiena muncii, P.S.I. și protecția mediului înconjurător; </w:t>
      </w:r>
    </w:p>
    <w:p w:rsidR="007D5803" w:rsidRPr="00DC51B6" w:rsidRDefault="007D5803" w:rsidP="00DC51B6">
      <w:pPr>
        <w:widowControl w:val="0"/>
        <w:autoSpaceDE w:val="0"/>
        <w:autoSpaceDN w:val="0"/>
        <w:adjustRightInd w:val="0"/>
      </w:pPr>
    </w:p>
    <w:p w:rsidR="007D5803" w:rsidRPr="00DC51B6" w:rsidRDefault="007D5803" w:rsidP="00DC51B6">
      <w:pPr>
        <w:widowControl w:val="0"/>
        <w:numPr>
          <w:ilvl w:val="0"/>
          <w:numId w:val="9"/>
        </w:numPr>
        <w:overflowPunct w:val="0"/>
        <w:autoSpaceDE w:val="0"/>
        <w:autoSpaceDN w:val="0"/>
        <w:adjustRightInd w:val="0"/>
        <w:ind w:left="702" w:right="60" w:hanging="356"/>
        <w:jc w:val="both"/>
      </w:pPr>
      <w:r w:rsidRPr="00DC51B6">
        <w:t xml:space="preserve">Respectarea normelor de calitate pentru desfășurarea proceselor, obținerea produselor și oferirea serviciilor; </w:t>
      </w:r>
    </w:p>
    <w:p w:rsidR="007D5803" w:rsidRPr="00DC51B6" w:rsidRDefault="007D5803" w:rsidP="00DC51B6">
      <w:pPr>
        <w:widowControl w:val="0"/>
        <w:autoSpaceDE w:val="0"/>
        <w:autoSpaceDN w:val="0"/>
        <w:adjustRightInd w:val="0"/>
      </w:pPr>
    </w:p>
    <w:p w:rsidR="007D5803" w:rsidRPr="00DC51B6" w:rsidRDefault="007D5803" w:rsidP="00DC51B6">
      <w:pPr>
        <w:widowControl w:val="0"/>
        <w:numPr>
          <w:ilvl w:val="0"/>
          <w:numId w:val="9"/>
        </w:numPr>
        <w:overflowPunct w:val="0"/>
        <w:autoSpaceDE w:val="0"/>
        <w:autoSpaceDN w:val="0"/>
        <w:adjustRightInd w:val="0"/>
        <w:ind w:left="702" w:hanging="356"/>
        <w:jc w:val="both"/>
      </w:pPr>
      <w:r w:rsidRPr="00DC51B6">
        <w:t xml:space="preserve">Transmiterea, în funcție de particularitățile de vârstă ale elevilor, a conținuturilor astfel încât să dezvolte structuri operatorii, afective și atitudinale; </w:t>
      </w:r>
    </w:p>
    <w:p w:rsidR="007D5803" w:rsidRPr="00DC51B6" w:rsidRDefault="007D5803" w:rsidP="00DC51B6">
      <w:pPr>
        <w:widowControl w:val="0"/>
        <w:numPr>
          <w:ilvl w:val="0"/>
          <w:numId w:val="9"/>
        </w:numPr>
        <w:overflowPunct w:val="0"/>
        <w:autoSpaceDE w:val="0"/>
        <w:autoSpaceDN w:val="0"/>
        <w:adjustRightInd w:val="0"/>
        <w:ind w:left="702" w:hanging="356"/>
        <w:jc w:val="both"/>
      </w:pPr>
      <w:r w:rsidRPr="00DC51B6">
        <w:t xml:space="preserve">Stimularea potențialului fiecărui elev și dezvoltarea creativității. </w:t>
      </w:r>
    </w:p>
    <w:p w:rsidR="007D5803" w:rsidRPr="00DC51B6" w:rsidRDefault="007D5803" w:rsidP="00DC51B6"/>
    <w:p w:rsidR="007D5803" w:rsidRPr="00DC51B6" w:rsidRDefault="007D5803" w:rsidP="00DC51B6">
      <w:pPr>
        <w:autoSpaceDE w:val="0"/>
        <w:autoSpaceDN w:val="0"/>
        <w:adjustRightInd w:val="0"/>
        <w:jc w:val="center"/>
        <w:rPr>
          <w:b/>
          <w:bCs/>
          <w:color w:val="000000"/>
        </w:rPr>
      </w:pPr>
      <w:r w:rsidRPr="00DC51B6">
        <w:rPr>
          <w:b/>
          <w:bCs/>
          <w:color w:val="000000"/>
        </w:rPr>
        <w:t>3. TEMATICA DIDACTICĂ A DISCIPLINEI</w:t>
      </w:r>
    </w:p>
    <w:p w:rsidR="007D5803" w:rsidRPr="00DC51B6" w:rsidRDefault="007D5803" w:rsidP="00DC51B6"/>
    <w:p w:rsidR="007D5803" w:rsidRPr="00DC51B6" w:rsidRDefault="007D5803" w:rsidP="00DC51B6">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DC51B6">
        <w:rPr>
          <w:color w:val="000000"/>
        </w:rPr>
        <w:t xml:space="preserve">Locul și rolul disciplinelor/modulelor din aria curriculară „Tehnologii” în învățământul preuniversitar; construirea demersului didactic pentru realizarea centrării pe elev. </w:t>
      </w:r>
    </w:p>
    <w:p w:rsidR="007D5803" w:rsidRPr="00DC51B6" w:rsidRDefault="007D5803" w:rsidP="00DC51B6">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DC51B6">
        <w:rPr>
          <w:color w:val="000000"/>
        </w:rPr>
        <w:t xml:space="preserve">Componentele curriculumului școlar: </w:t>
      </w:r>
    </w:p>
    <w:p w:rsidR="007D5803" w:rsidRPr="00DC51B6" w:rsidRDefault="007D5803" w:rsidP="00DC51B6">
      <w:pPr>
        <w:widowControl w:val="0"/>
        <w:autoSpaceDE w:val="0"/>
        <w:autoSpaceDN w:val="0"/>
        <w:adjustRightInd w:val="0"/>
        <w:ind w:hanging="2"/>
        <w:rPr>
          <w:color w:val="000000"/>
        </w:rPr>
      </w:pPr>
    </w:p>
    <w:p w:rsidR="007D5803" w:rsidRPr="00DC51B6" w:rsidRDefault="007D5803" w:rsidP="00DC51B6">
      <w:pPr>
        <w:pStyle w:val="ListParagraph"/>
        <w:widowControl w:val="0"/>
        <w:numPr>
          <w:ilvl w:val="0"/>
          <w:numId w:val="30"/>
        </w:numPr>
        <w:overflowPunct w:val="0"/>
        <w:autoSpaceDE w:val="0"/>
        <w:autoSpaceDN w:val="0"/>
        <w:adjustRightInd w:val="0"/>
        <w:ind w:left="360" w:hanging="2"/>
        <w:jc w:val="both"/>
        <w:rPr>
          <w:color w:val="000000"/>
        </w:rPr>
      </w:pPr>
      <w:r w:rsidRPr="00DC51B6">
        <w:rPr>
          <w:color w:val="000000"/>
        </w:rPr>
        <w:t xml:space="preserve">curriculum național, planuri cadru, arii curriculare, trunchi comun, discipline, module; </w:t>
      </w:r>
    </w:p>
    <w:p w:rsidR="007D5803" w:rsidRPr="00DC51B6" w:rsidRDefault="007D5803" w:rsidP="00DC51B6">
      <w:pPr>
        <w:widowControl w:val="0"/>
        <w:autoSpaceDE w:val="0"/>
        <w:autoSpaceDN w:val="0"/>
        <w:adjustRightInd w:val="0"/>
        <w:ind w:left="360" w:hanging="2"/>
        <w:rPr>
          <w:color w:val="000000"/>
        </w:rPr>
      </w:pPr>
    </w:p>
    <w:p w:rsidR="007D5803" w:rsidRPr="00DC51B6" w:rsidRDefault="007D5803" w:rsidP="00DC51B6">
      <w:pPr>
        <w:pStyle w:val="ListParagraph"/>
        <w:widowControl w:val="0"/>
        <w:numPr>
          <w:ilvl w:val="0"/>
          <w:numId w:val="30"/>
        </w:numPr>
        <w:overflowPunct w:val="0"/>
        <w:autoSpaceDE w:val="0"/>
        <w:autoSpaceDN w:val="0"/>
        <w:adjustRightInd w:val="0"/>
        <w:ind w:left="360" w:hanging="2"/>
        <w:jc w:val="both"/>
        <w:rPr>
          <w:color w:val="000000"/>
        </w:rPr>
      </w:pPr>
      <w:r w:rsidRPr="00DC51B6">
        <w:rPr>
          <w:color w:val="000000"/>
        </w:rPr>
        <w:t xml:space="preserve">documente  curriculare,  Standarde  de  Pregătire  Profesională,  planuri  de învățământ, programe școlare, manuale școlare, auxiliare curriculare; </w:t>
      </w:r>
    </w:p>
    <w:p w:rsidR="007D5803" w:rsidRPr="00DC51B6" w:rsidRDefault="007D5803" w:rsidP="00DC51B6">
      <w:pPr>
        <w:widowControl w:val="0"/>
        <w:autoSpaceDE w:val="0"/>
        <w:autoSpaceDN w:val="0"/>
        <w:adjustRightInd w:val="0"/>
        <w:ind w:left="360" w:hanging="2"/>
        <w:rPr>
          <w:color w:val="000000"/>
        </w:rPr>
      </w:pPr>
    </w:p>
    <w:p w:rsidR="007D5803" w:rsidRPr="00DC51B6" w:rsidRDefault="007D5803" w:rsidP="00DC51B6">
      <w:pPr>
        <w:pStyle w:val="ListParagraph"/>
        <w:widowControl w:val="0"/>
        <w:numPr>
          <w:ilvl w:val="0"/>
          <w:numId w:val="30"/>
        </w:numPr>
        <w:overflowPunct w:val="0"/>
        <w:autoSpaceDE w:val="0"/>
        <w:autoSpaceDN w:val="0"/>
        <w:adjustRightInd w:val="0"/>
        <w:ind w:left="360" w:hanging="2"/>
        <w:jc w:val="both"/>
        <w:rPr>
          <w:color w:val="000000"/>
        </w:rPr>
      </w:pPr>
      <w:r w:rsidRPr="00DC51B6">
        <w:rPr>
          <w:color w:val="000000"/>
        </w:rPr>
        <w:t xml:space="preserve">obiectivele instruirii practice și evaluării: competențe generale, competențe specifice, unități de competență, competențe; </w:t>
      </w:r>
    </w:p>
    <w:p w:rsidR="007D5803" w:rsidRPr="00DC51B6" w:rsidRDefault="007D5803" w:rsidP="00DC51B6">
      <w:pPr>
        <w:widowControl w:val="0"/>
        <w:autoSpaceDE w:val="0"/>
        <w:autoSpaceDN w:val="0"/>
        <w:adjustRightInd w:val="0"/>
        <w:ind w:left="360" w:hanging="2"/>
        <w:rPr>
          <w:color w:val="000000"/>
        </w:rPr>
      </w:pPr>
    </w:p>
    <w:p w:rsidR="007D5803" w:rsidRPr="00DC51B6" w:rsidRDefault="007D5803" w:rsidP="00DC51B6">
      <w:pPr>
        <w:pStyle w:val="ListParagraph"/>
        <w:widowControl w:val="0"/>
        <w:numPr>
          <w:ilvl w:val="0"/>
          <w:numId w:val="30"/>
        </w:numPr>
        <w:overflowPunct w:val="0"/>
        <w:autoSpaceDE w:val="0"/>
        <w:autoSpaceDN w:val="0"/>
        <w:adjustRightInd w:val="0"/>
        <w:ind w:left="360" w:hanging="2"/>
        <w:jc w:val="both"/>
        <w:rPr>
          <w:color w:val="000000"/>
        </w:rPr>
      </w:pPr>
      <w:r w:rsidRPr="00DC51B6">
        <w:rPr>
          <w:color w:val="000000"/>
        </w:rPr>
        <w:t xml:space="preserve">proiectarea curriculumului opțional și în dezvoltare locală. </w:t>
      </w:r>
    </w:p>
    <w:p w:rsidR="007D5803" w:rsidRPr="00DC51B6" w:rsidRDefault="007D5803" w:rsidP="00DC51B6">
      <w:pPr>
        <w:widowControl w:val="0"/>
        <w:autoSpaceDE w:val="0"/>
        <w:autoSpaceDN w:val="0"/>
        <w:adjustRightInd w:val="0"/>
        <w:ind w:hanging="2"/>
        <w:rPr>
          <w:color w:val="000000"/>
        </w:rPr>
      </w:pPr>
    </w:p>
    <w:p w:rsidR="007D5803" w:rsidRPr="00DC51B6" w:rsidRDefault="007D5803" w:rsidP="00DC51B6">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DC51B6">
        <w:rPr>
          <w:color w:val="000000"/>
        </w:rPr>
        <w:t xml:space="preserve">Stabilirea corespondențelor dintre competențele de execuție și sociale și conținuturile de instruire. </w:t>
      </w:r>
    </w:p>
    <w:p w:rsidR="007D5803" w:rsidRPr="00DC51B6" w:rsidRDefault="007D5803" w:rsidP="00DC51B6">
      <w:pPr>
        <w:widowControl w:val="0"/>
        <w:autoSpaceDE w:val="0"/>
        <w:autoSpaceDN w:val="0"/>
        <w:adjustRightInd w:val="0"/>
        <w:ind w:hanging="2"/>
        <w:rPr>
          <w:color w:val="000000"/>
        </w:rPr>
      </w:pPr>
    </w:p>
    <w:p w:rsidR="007D5803" w:rsidRPr="00DC51B6" w:rsidRDefault="007D5803" w:rsidP="00DC51B6">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DC51B6">
        <w:rPr>
          <w:color w:val="000000"/>
        </w:rPr>
        <w:t xml:space="preserve">Metode și procedee de instruire practică: </w:t>
      </w:r>
    </w:p>
    <w:p w:rsidR="007D5803" w:rsidRPr="00DC51B6" w:rsidRDefault="007D5803" w:rsidP="00DC51B6">
      <w:pPr>
        <w:pStyle w:val="ListParagraph"/>
        <w:widowControl w:val="0"/>
        <w:numPr>
          <w:ilvl w:val="0"/>
          <w:numId w:val="31"/>
        </w:numPr>
        <w:overflowPunct w:val="0"/>
        <w:autoSpaceDE w:val="0"/>
        <w:autoSpaceDN w:val="0"/>
        <w:adjustRightInd w:val="0"/>
        <w:ind w:left="360" w:hanging="2"/>
        <w:jc w:val="both"/>
        <w:rPr>
          <w:color w:val="000000"/>
        </w:rPr>
      </w:pPr>
      <w:r w:rsidRPr="00DC51B6">
        <w:rPr>
          <w:color w:val="000000"/>
        </w:rPr>
        <w:t xml:space="preserve">Clasificarea și caracteristicile grupelor de metode specifice instruirii practice; </w:t>
      </w:r>
    </w:p>
    <w:p w:rsidR="007D5803" w:rsidRPr="00DC51B6" w:rsidRDefault="007D5803" w:rsidP="00DC51B6">
      <w:pPr>
        <w:pStyle w:val="ListParagraph"/>
        <w:widowControl w:val="0"/>
        <w:numPr>
          <w:ilvl w:val="0"/>
          <w:numId w:val="31"/>
        </w:numPr>
        <w:overflowPunct w:val="0"/>
        <w:autoSpaceDE w:val="0"/>
        <w:autoSpaceDN w:val="0"/>
        <w:adjustRightInd w:val="0"/>
        <w:ind w:left="360" w:hanging="2"/>
        <w:jc w:val="both"/>
        <w:rPr>
          <w:color w:val="000000"/>
        </w:rPr>
      </w:pPr>
      <w:r w:rsidRPr="00DC51B6">
        <w:rPr>
          <w:color w:val="000000"/>
        </w:rPr>
        <w:t xml:space="preserve">Exemplificarea aplicării metodelor specifice instruirii practice; </w:t>
      </w:r>
    </w:p>
    <w:p w:rsidR="007D5803" w:rsidRPr="00DC51B6" w:rsidRDefault="007D5803" w:rsidP="00DC51B6">
      <w:pPr>
        <w:pStyle w:val="ListParagraph"/>
        <w:widowControl w:val="0"/>
        <w:numPr>
          <w:ilvl w:val="0"/>
          <w:numId w:val="31"/>
        </w:numPr>
        <w:overflowPunct w:val="0"/>
        <w:autoSpaceDE w:val="0"/>
        <w:autoSpaceDN w:val="0"/>
        <w:adjustRightInd w:val="0"/>
        <w:ind w:left="360" w:hanging="2"/>
        <w:jc w:val="both"/>
        <w:rPr>
          <w:color w:val="000000"/>
        </w:rPr>
      </w:pPr>
      <w:r w:rsidRPr="00DC51B6">
        <w:rPr>
          <w:color w:val="000000"/>
        </w:rPr>
        <w:t xml:space="preserve">Utilizarea metodelor de instruire centrate pe elev: lucrul în echipă, învățarea prin cooperare, metoda proiectului, problematizarea, studiul de caz. </w:t>
      </w:r>
    </w:p>
    <w:p w:rsidR="007D5803" w:rsidRPr="00DC51B6" w:rsidRDefault="007D5803" w:rsidP="00DC51B6">
      <w:pPr>
        <w:widowControl w:val="0"/>
        <w:autoSpaceDE w:val="0"/>
        <w:autoSpaceDN w:val="0"/>
        <w:adjustRightInd w:val="0"/>
        <w:ind w:hanging="2"/>
        <w:rPr>
          <w:color w:val="000000"/>
        </w:rPr>
      </w:pPr>
    </w:p>
    <w:p w:rsidR="007D5803" w:rsidRPr="00DC51B6" w:rsidRDefault="007D5803" w:rsidP="00DC51B6">
      <w:pPr>
        <w:ind w:firstLine="360"/>
        <w:jc w:val="both"/>
        <w:rPr>
          <w:color w:val="000000"/>
        </w:rPr>
      </w:pPr>
      <w:r w:rsidRPr="00DC51B6">
        <w:rPr>
          <w:color w:val="000000"/>
        </w:rPr>
        <w:t>5.   Mijloacele de învăţământ şi integrarea lor în procesul de predare-învăţare-evaluare:</w:t>
      </w:r>
    </w:p>
    <w:p w:rsidR="007D5803" w:rsidRPr="00DC51B6" w:rsidRDefault="007D5803" w:rsidP="00DC51B6">
      <w:pPr>
        <w:ind w:firstLine="360"/>
        <w:jc w:val="both"/>
        <w:rPr>
          <w:color w:val="000000"/>
        </w:rPr>
      </w:pPr>
      <w:r w:rsidRPr="00DC51B6">
        <w:rPr>
          <w:color w:val="000000"/>
        </w:rPr>
        <w:t xml:space="preserve">a)   funcţiile didactice ale mijloacelor de învăţământ; </w:t>
      </w:r>
    </w:p>
    <w:p w:rsidR="007D5803" w:rsidRPr="00DC51B6" w:rsidRDefault="007D5803" w:rsidP="00DC51B6">
      <w:pPr>
        <w:ind w:firstLine="360"/>
        <w:jc w:val="both"/>
        <w:rPr>
          <w:color w:val="000000"/>
        </w:rPr>
      </w:pPr>
      <w:r w:rsidRPr="00DC51B6">
        <w:rPr>
          <w:color w:val="000000"/>
        </w:rPr>
        <w:t>b)   tipuri de mijloace de învăţământ şi caracteristicile lor; exemplificări.</w:t>
      </w:r>
    </w:p>
    <w:p w:rsidR="007D5803" w:rsidRPr="00DC51B6" w:rsidRDefault="007D5803" w:rsidP="00DC51B6">
      <w:pPr>
        <w:pStyle w:val="ListParagraph"/>
        <w:widowControl w:val="0"/>
        <w:numPr>
          <w:ilvl w:val="0"/>
          <w:numId w:val="29"/>
        </w:numPr>
        <w:overflowPunct w:val="0"/>
        <w:autoSpaceDE w:val="0"/>
        <w:autoSpaceDN w:val="0"/>
        <w:adjustRightInd w:val="0"/>
        <w:ind w:left="360" w:hanging="2"/>
        <w:jc w:val="both"/>
        <w:rPr>
          <w:color w:val="000000"/>
        </w:rPr>
      </w:pPr>
      <w:r w:rsidRPr="00DC51B6">
        <w:rPr>
          <w:color w:val="000000"/>
        </w:rPr>
        <w:t xml:space="preserve">Caracterizarea tipurilor de lecții specifice instruirii practice: lecția de formare și dezvoltare a competențelor de execuție, lecția de evaluare prin probă practică, lecția vizită. </w:t>
      </w:r>
    </w:p>
    <w:p w:rsidR="007D5803" w:rsidRPr="00DC51B6" w:rsidRDefault="007D5803" w:rsidP="00DC51B6">
      <w:pPr>
        <w:widowControl w:val="0"/>
        <w:autoSpaceDE w:val="0"/>
        <w:autoSpaceDN w:val="0"/>
        <w:adjustRightInd w:val="0"/>
        <w:ind w:hanging="2"/>
        <w:rPr>
          <w:color w:val="000000"/>
        </w:rPr>
      </w:pPr>
    </w:p>
    <w:p w:rsidR="007D5803" w:rsidRPr="00DC51B6" w:rsidRDefault="007D5803" w:rsidP="00DC51B6">
      <w:pPr>
        <w:widowControl w:val="0"/>
        <w:numPr>
          <w:ilvl w:val="0"/>
          <w:numId w:val="29"/>
        </w:numPr>
        <w:overflowPunct w:val="0"/>
        <w:autoSpaceDE w:val="0"/>
        <w:autoSpaceDN w:val="0"/>
        <w:adjustRightInd w:val="0"/>
        <w:ind w:left="362" w:hanging="2"/>
        <w:jc w:val="both"/>
        <w:rPr>
          <w:color w:val="000000"/>
        </w:rPr>
      </w:pPr>
      <w:r w:rsidRPr="00DC51B6">
        <w:rPr>
          <w:color w:val="000000"/>
        </w:rPr>
        <w:t xml:space="preserve">Particularitățile mediului de instruire în atelierul școală. </w:t>
      </w:r>
    </w:p>
    <w:p w:rsidR="007D5803" w:rsidRPr="00DC51B6" w:rsidRDefault="007D5803" w:rsidP="00DC51B6">
      <w:pPr>
        <w:widowControl w:val="0"/>
        <w:autoSpaceDE w:val="0"/>
        <w:autoSpaceDN w:val="0"/>
        <w:adjustRightInd w:val="0"/>
        <w:ind w:hanging="2"/>
        <w:rPr>
          <w:color w:val="000000"/>
        </w:rPr>
      </w:pPr>
    </w:p>
    <w:p w:rsidR="007D5803" w:rsidRPr="00DC51B6" w:rsidRDefault="007D5803" w:rsidP="00DC51B6">
      <w:pPr>
        <w:widowControl w:val="0"/>
        <w:numPr>
          <w:ilvl w:val="0"/>
          <w:numId w:val="29"/>
        </w:numPr>
        <w:overflowPunct w:val="0"/>
        <w:autoSpaceDE w:val="0"/>
        <w:autoSpaceDN w:val="0"/>
        <w:adjustRightInd w:val="0"/>
        <w:ind w:left="362" w:hanging="2"/>
        <w:jc w:val="both"/>
        <w:rPr>
          <w:color w:val="000000"/>
        </w:rPr>
      </w:pPr>
      <w:r w:rsidRPr="00DC51B6">
        <w:rPr>
          <w:color w:val="000000"/>
        </w:rPr>
        <w:t xml:space="preserve">Proiectarea demersului didactic: stabilirea lucrărilor de instruire practică în acord cu conținuturile programelor școlare, planificarea calendaristică, proiectarea unităților de învățare, proiectarea lecției. </w:t>
      </w:r>
    </w:p>
    <w:p w:rsidR="007D5803" w:rsidRPr="00DC51B6" w:rsidRDefault="007D5803" w:rsidP="00DC51B6">
      <w:pPr>
        <w:widowControl w:val="0"/>
        <w:autoSpaceDE w:val="0"/>
        <w:autoSpaceDN w:val="0"/>
        <w:adjustRightInd w:val="0"/>
        <w:ind w:hanging="2"/>
        <w:rPr>
          <w:color w:val="000000"/>
        </w:rPr>
      </w:pPr>
    </w:p>
    <w:p w:rsidR="007D5803" w:rsidRPr="00DC51B6" w:rsidRDefault="007D5803" w:rsidP="00DC51B6">
      <w:pPr>
        <w:widowControl w:val="0"/>
        <w:numPr>
          <w:ilvl w:val="0"/>
          <w:numId w:val="29"/>
        </w:numPr>
        <w:overflowPunct w:val="0"/>
        <w:autoSpaceDE w:val="0"/>
        <w:autoSpaceDN w:val="0"/>
        <w:adjustRightInd w:val="0"/>
        <w:ind w:left="362" w:hanging="2"/>
        <w:jc w:val="both"/>
        <w:rPr>
          <w:color w:val="000000"/>
        </w:rPr>
      </w:pPr>
      <w:r w:rsidRPr="00DC51B6">
        <w:rPr>
          <w:color w:val="000000"/>
        </w:rPr>
        <w:t xml:space="preserve">Proiectarea instrumentelor de evaluare prin probe practice: formularea cerințelor, întocmirea baremului și a fișelor de observare. </w:t>
      </w:r>
    </w:p>
    <w:p w:rsidR="007D5803" w:rsidRPr="00DC51B6" w:rsidRDefault="007D5803" w:rsidP="00DC51B6">
      <w:pPr>
        <w:widowControl w:val="0"/>
        <w:autoSpaceDE w:val="0"/>
        <w:autoSpaceDN w:val="0"/>
        <w:adjustRightInd w:val="0"/>
        <w:ind w:hanging="2"/>
        <w:rPr>
          <w:color w:val="000000"/>
        </w:rPr>
      </w:pPr>
    </w:p>
    <w:p w:rsidR="007D5803" w:rsidRPr="00DC51B6" w:rsidRDefault="007D5803" w:rsidP="00DC51B6">
      <w:pPr>
        <w:widowControl w:val="0"/>
        <w:numPr>
          <w:ilvl w:val="0"/>
          <w:numId w:val="29"/>
        </w:numPr>
        <w:overflowPunct w:val="0"/>
        <w:autoSpaceDE w:val="0"/>
        <w:autoSpaceDN w:val="0"/>
        <w:adjustRightInd w:val="0"/>
        <w:ind w:left="362" w:hanging="2"/>
        <w:jc w:val="both"/>
        <w:rPr>
          <w:color w:val="000000"/>
        </w:rPr>
      </w:pPr>
      <w:r w:rsidRPr="00DC51B6">
        <w:rPr>
          <w:color w:val="000000"/>
        </w:rPr>
        <w:t xml:space="preserve">Modalități de adaptare a instruirii practice pentru integrarea elevilor cu Cerințe Educaționale Speciale. </w:t>
      </w:r>
    </w:p>
    <w:p w:rsidR="007D5803" w:rsidRPr="00DC51B6" w:rsidRDefault="007D5803" w:rsidP="00DC51B6">
      <w:pPr>
        <w:widowControl w:val="0"/>
        <w:numPr>
          <w:ilvl w:val="0"/>
          <w:numId w:val="29"/>
        </w:numPr>
        <w:overflowPunct w:val="0"/>
        <w:autoSpaceDE w:val="0"/>
        <w:autoSpaceDN w:val="0"/>
        <w:adjustRightInd w:val="0"/>
        <w:ind w:left="362" w:hanging="2"/>
        <w:jc w:val="both"/>
        <w:rPr>
          <w:color w:val="000000"/>
        </w:rPr>
      </w:pPr>
      <w:r w:rsidRPr="00DC51B6">
        <w:rPr>
          <w:color w:val="000000"/>
        </w:rPr>
        <w:t xml:space="preserve">Integrarea abilităților cheie în activitatea de instruire practică. </w:t>
      </w:r>
    </w:p>
    <w:p w:rsidR="0018647A" w:rsidRPr="00DC51B6" w:rsidRDefault="0018647A" w:rsidP="00DC51B6"/>
    <w:p w:rsidR="0018647A" w:rsidRPr="00DC51B6" w:rsidRDefault="0018647A" w:rsidP="00DC51B6">
      <w:pPr>
        <w:jc w:val="center"/>
        <w:rPr>
          <w:b/>
        </w:rPr>
      </w:pPr>
      <w:r w:rsidRPr="00DC51B6">
        <w:rPr>
          <w:b/>
        </w:rPr>
        <w:t>4. BIBLIOGRAFIE</w:t>
      </w:r>
    </w:p>
    <w:p w:rsidR="0018647A" w:rsidRPr="00DC51B6" w:rsidRDefault="0018647A" w:rsidP="00DC51B6">
      <w:pPr>
        <w:jc w:val="both"/>
        <w:rPr>
          <w:b/>
        </w:rPr>
      </w:pPr>
    </w:p>
    <w:p w:rsidR="007D5803" w:rsidRPr="00DC51B6" w:rsidRDefault="007D5803" w:rsidP="00DC51B6">
      <w:pPr>
        <w:jc w:val="both"/>
        <w:rPr>
          <w:b/>
        </w:rPr>
      </w:pPr>
    </w:p>
    <w:p w:rsidR="0018647A" w:rsidRPr="00DC51B6" w:rsidRDefault="0018647A" w:rsidP="00DC51B6">
      <w:pPr>
        <w:jc w:val="both"/>
        <w:rPr>
          <w:b/>
        </w:rPr>
      </w:pPr>
      <w:r w:rsidRPr="00DC51B6">
        <w:rPr>
          <w:b/>
        </w:rPr>
        <w:t>TEMATICA DE SPECIALITATE</w:t>
      </w:r>
    </w:p>
    <w:p w:rsidR="0018647A" w:rsidRPr="00DC51B6" w:rsidRDefault="0018647A" w:rsidP="00DC51B6"/>
    <w:p w:rsidR="000331FE" w:rsidRPr="00DC51B6" w:rsidRDefault="000331FE" w:rsidP="00DC51B6">
      <w:pPr>
        <w:numPr>
          <w:ilvl w:val="0"/>
          <w:numId w:val="28"/>
        </w:numPr>
        <w:jc w:val="both"/>
        <w:rPr>
          <w:rFonts w:eastAsia="Courier New"/>
        </w:rPr>
      </w:pPr>
      <w:r w:rsidRPr="00DC51B6">
        <w:rPr>
          <w:rFonts w:eastAsia="Courier New"/>
        </w:rPr>
        <w:t>Alexandrescu, P., Petculescu, Al., Tehnica filmării și aparatura, Editura Didactică și Pedagogică, București, 1977.</w:t>
      </w:r>
    </w:p>
    <w:p w:rsidR="000331FE" w:rsidRPr="00DC51B6" w:rsidRDefault="000331FE" w:rsidP="00DC51B6">
      <w:pPr>
        <w:numPr>
          <w:ilvl w:val="0"/>
          <w:numId w:val="28"/>
        </w:numPr>
        <w:jc w:val="both"/>
        <w:rPr>
          <w:rFonts w:eastAsia="Courier New"/>
        </w:rPr>
      </w:pPr>
      <w:r w:rsidRPr="00DC51B6">
        <w:rPr>
          <w:rFonts w:eastAsia="Courier New"/>
        </w:rPr>
        <w:t>Burlacu, V., Marin, A., ș.a., Tehnologia cinematografică, Editura Didactică și Pedagogică, București, 1974</w:t>
      </w:r>
    </w:p>
    <w:p w:rsidR="000331FE" w:rsidRPr="00DC51B6" w:rsidRDefault="000331FE" w:rsidP="00DC51B6">
      <w:pPr>
        <w:numPr>
          <w:ilvl w:val="0"/>
          <w:numId w:val="28"/>
        </w:numPr>
        <w:jc w:val="both"/>
        <w:rPr>
          <w:rFonts w:eastAsia="Courier New"/>
        </w:rPr>
      </w:pPr>
      <w:r w:rsidRPr="00DC51B6">
        <w:rPr>
          <w:rFonts w:eastAsia="Courier New"/>
        </w:rPr>
        <w:t>Marin A., Burlacu, V., Tehnica înregistrării sunetului și aparatura, Editura Didactică și Pedagogică, București, 1977</w:t>
      </w:r>
    </w:p>
    <w:p w:rsidR="000331FE" w:rsidRPr="00DC51B6" w:rsidRDefault="000331FE" w:rsidP="00DC51B6">
      <w:pPr>
        <w:numPr>
          <w:ilvl w:val="0"/>
          <w:numId w:val="28"/>
        </w:numPr>
        <w:jc w:val="both"/>
        <w:rPr>
          <w:rFonts w:eastAsia="Courier New"/>
        </w:rPr>
      </w:pPr>
      <w:r w:rsidRPr="00DC51B6">
        <w:rPr>
          <w:rFonts w:eastAsia="Courier New"/>
        </w:rPr>
        <w:t>Marin, A., Morozan, D., Tehnica filmului de la A la Z, Editura Tehnică, București, 1979</w:t>
      </w:r>
    </w:p>
    <w:p w:rsidR="000331FE" w:rsidRPr="00DC51B6" w:rsidRDefault="000331FE" w:rsidP="00DC51B6">
      <w:pPr>
        <w:numPr>
          <w:ilvl w:val="0"/>
          <w:numId w:val="28"/>
        </w:numPr>
        <w:jc w:val="both"/>
        <w:rPr>
          <w:rFonts w:eastAsia="Courier New"/>
        </w:rPr>
      </w:pPr>
      <w:r w:rsidRPr="00DC51B6">
        <w:rPr>
          <w:rFonts w:eastAsia="Courier New"/>
        </w:rPr>
        <w:t>Marin, A., Morozan, D., Statescu, V., Tehnica filmului, Editura Didactică și Pedagogică, București, 1977</w:t>
      </w:r>
    </w:p>
    <w:p w:rsidR="000331FE" w:rsidRPr="00DC51B6" w:rsidRDefault="000331FE" w:rsidP="00DC51B6">
      <w:pPr>
        <w:numPr>
          <w:ilvl w:val="0"/>
          <w:numId w:val="28"/>
        </w:numPr>
        <w:jc w:val="both"/>
        <w:rPr>
          <w:rFonts w:eastAsia="Courier New"/>
        </w:rPr>
      </w:pPr>
      <w:r w:rsidRPr="00DC51B6">
        <w:rPr>
          <w:rFonts w:eastAsia="Courier New"/>
        </w:rPr>
        <w:t>Mociornița, D., Tehnica fotografică, Agenția de informații CAMI, 2000</w:t>
      </w:r>
    </w:p>
    <w:p w:rsidR="000331FE" w:rsidRPr="00DC51B6" w:rsidRDefault="000331FE" w:rsidP="00DC51B6">
      <w:pPr>
        <w:numPr>
          <w:ilvl w:val="0"/>
          <w:numId w:val="28"/>
        </w:numPr>
        <w:jc w:val="both"/>
        <w:rPr>
          <w:rFonts w:eastAsia="Courier New"/>
        </w:rPr>
      </w:pPr>
      <w:r w:rsidRPr="00DC51B6">
        <w:rPr>
          <w:rFonts w:eastAsia="Courier New"/>
        </w:rPr>
        <w:t>Nicolescu, N., ș.a., Tehnica proiecției cinematografice, Editura Didactică și Pedagogică, București, 1977</w:t>
      </w:r>
    </w:p>
    <w:p w:rsidR="000331FE" w:rsidRPr="00DC51B6" w:rsidRDefault="000331FE" w:rsidP="00DC51B6">
      <w:pPr>
        <w:numPr>
          <w:ilvl w:val="0"/>
          <w:numId w:val="28"/>
        </w:numPr>
        <w:jc w:val="both"/>
        <w:rPr>
          <w:rFonts w:eastAsia="Courier New"/>
        </w:rPr>
      </w:pPr>
      <w:r w:rsidRPr="00DC51B6">
        <w:rPr>
          <w:rFonts w:eastAsia="Courier New"/>
        </w:rPr>
        <w:t>Oteşteanu M., Alexa, F., Ianăşi, C., Sisteme de înregistrare audio-video, Editura de Vest Timişoara, 1997</w:t>
      </w:r>
    </w:p>
    <w:p w:rsidR="000331FE" w:rsidRPr="00DC51B6" w:rsidRDefault="000331FE" w:rsidP="00DC51B6">
      <w:pPr>
        <w:numPr>
          <w:ilvl w:val="0"/>
          <w:numId w:val="28"/>
        </w:numPr>
        <w:tabs>
          <w:tab w:val="num" w:pos="426"/>
        </w:tabs>
        <w:jc w:val="both"/>
        <w:rPr>
          <w:rFonts w:eastAsia="Courier New"/>
        </w:rPr>
      </w:pPr>
      <w:r w:rsidRPr="00DC51B6">
        <w:rPr>
          <w:rFonts w:eastAsia="Courier New"/>
        </w:rPr>
        <w:t>Sadoul, G., Istoria cinematografului mondial de la origini până în zilele noastre, Editura Științifică, București, 1961</w:t>
      </w:r>
    </w:p>
    <w:p w:rsidR="000331FE" w:rsidRPr="00DC51B6" w:rsidRDefault="000331FE" w:rsidP="00DC51B6">
      <w:pPr>
        <w:numPr>
          <w:ilvl w:val="0"/>
          <w:numId w:val="28"/>
        </w:numPr>
        <w:jc w:val="both"/>
        <w:rPr>
          <w:rFonts w:eastAsia="Courier New"/>
        </w:rPr>
      </w:pPr>
      <w:r w:rsidRPr="00DC51B6">
        <w:rPr>
          <w:rFonts w:eastAsia="Courier New"/>
        </w:rPr>
        <w:t>Stanciu, N., s.a., Tehnica imaginii în televiziune și cinematografe, Editura Tehnică, București, 1971</w:t>
      </w:r>
    </w:p>
    <w:p w:rsidR="000331FE" w:rsidRPr="00DC51B6" w:rsidRDefault="000331FE" w:rsidP="00DC51B6">
      <w:pPr>
        <w:numPr>
          <w:ilvl w:val="0"/>
          <w:numId w:val="28"/>
        </w:numPr>
        <w:ind w:right="963"/>
      </w:pPr>
      <w:r w:rsidRPr="00DC51B6">
        <w:t>Curriculum pentru clasa a IX-a Domeniul Producție media</w:t>
      </w:r>
    </w:p>
    <w:p w:rsidR="000331FE" w:rsidRPr="00DC51B6" w:rsidRDefault="000331FE" w:rsidP="00DC51B6">
      <w:pPr>
        <w:numPr>
          <w:ilvl w:val="0"/>
          <w:numId w:val="28"/>
        </w:numPr>
        <w:ind w:right="963"/>
      </w:pPr>
      <w:r w:rsidRPr="00DC51B6">
        <w:lastRenderedPageBreak/>
        <w:t>Curriculum pentru clasa a X-a Domeniul Producție media</w:t>
      </w:r>
    </w:p>
    <w:p w:rsidR="000331FE" w:rsidRPr="00DC51B6" w:rsidRDefault="000331FE" w:rsidP="00DC51B6">
      <w:pPr>
        <w:numPr>
          <w:ilvl w:val="0"/>
          <w:numId w:val="28"/>
        </w:numPr>
        <w:ind w:right="963"/>
      </w:pPr>
      <w:r w:rsidRPr="00DC51B6">
        <w:t>Curriculum pentru clasa a XI-a Calificarea Tehnician producție film și televiziune</w:t>
      </w:r>
    </w:p>
    <w:p w:rsidR="000331FE" w:rsidRPr="00DC51B6" w:rsidRDefault="000331FE" w:rsidP="00DC51B6">
      <w:pPr>
        <w:numPr>
          <w:ilvl w:val="0"/>
          <w:numId w:val="28"/>
        </w:numPr>
        <w:ind w:right="963"/>
      </w:pPr>
      <w:r w:rsidRPr="00DC51B6">
        <w:t>Curriculum pentru clasa a XI-a Calificarea Tehnician audio - video</w:t>
      </w:r>
    </w:p>
    <w:p w:rsidR="000331FE" w:rsidRPr="00DC51B6" w:rsidRDefault="000331FE" w:rsidP="00DC51B6">
      <w:pPr>
        <w:numPr>
          <w:ilvl w:val="0"/>
          <w:numId w:val="28"/>
        </w:numPr>
        <w:ind w:right="963"/>
      </w:pPr>
      <w:r w:rsidRPr="00DC51B6">
        <w:t>Curriculum pentru clasa a XI-a Calificarea Tehnician multimedia</w:t>
      </w:r>
    </w:p>
    <w:p w:rsidR="0018647A" w:rsidRPr="00DC51B6" w:rsidRDefault="0018647A" w:rsidP="00DC51B6"/>
    <w:p w:rsidR="007D5803" w:rsidRPr="00DC51B6" w:rsidRDefault="007D5803" w:rsidP="00DC51B6">
      <w:pPr>
        <w:shd w:val="clear" w:color="auto" w:fill="FFFFFF"/>
        <w:jc w:val="both"/>
        <w:rPr>
          <w:b/>
        </w:rPr>
      </w:pPr>
      <w:r w:rsidRPr="00DC51B6">
        <w:rPr>
          <w:b/>
        </w:rPr>
        <w:t>TEMATICA DE DIDACTICĂ A DISCIPLINEI</w:t>
      </w:r>
    </w:p>
    <w:p w:rsidR="007D5803" w:rsidRPr="00DC51B6" w:rsidRDefault="007D5803" w:rsidP="00DC51B6">
      <w:pPr>
        <w:ind w:firstLine="709"/>
        <w:jc w:val="both"/>
        <w:rPr>
          <w:b/>
        </w:rPr>
      </w:pPr>
    </w:p>
    <w:tbl>
      <w:tblPr>
        <w:tblW w:w="9719" w:type="dxa"/>
        <w:tblInd w:w="-85" w:type="dxa"/>
        <w:tblLayout w:type="fixed"/>
        <w:tblCellMar>
          <w:left w:w="0" w:type="dxa"/>
          <w:right w:w="0" w:type="dxa"/>
        </w:tblCellMar>
        <w:tblLook w:val="0000"/>
      </w:tblPr>
      <w:tblGrid>
        <w:gridCol w:w="450"/>
        <w:gridCol w:w="3032"/>
        <w:gridCol w:w="6237"/>
      </w:tblGrid>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t>1.</w:t>
            </w:r>
          </w:p>
        </w:tc>
        <w:tc>
          <w:tcPr>
            <w:tcW w:w="3032" w:type="dxa"/>
          </w:tcPr>
          <w:p w:rsidR="007D5803" w:rsidRPr="00DC51B6" w:rsidRDefault="007D5803" w:rsidP="00DC51B6">
            <w:pPr>
              <w:widowControl w:val="0"/>
              <w:autoSpaceDE w:val="0"/>
              <w:autoSpaceDN w:val="0"/>
              <w:adjustRightInd w:val="0"/>
            </w:pPr>
            <w:r w:rsidRPr="00DC51B6">
              <w:t>Adăscăliţei, A.,</w:t>
            </w:r>
          </w:p>
        </w:tc>
        <w:tc>
          <w:tcPr>
            <w:tcW w:w="6237" w:type="dxa"/>
          </w:tcPr>
          <w:p w:rsidR="007D5803" w:rsidRPr="00DC51B6" w:rsidRDefault="007D5803" w:rsidP="00DC51B6">
            <w:pPr>
              <w:widowControl w:val="0"/>
              <w:autoSpaceDE w:val="0"/>
              <w:autoSpaceDN w:val="0"/>
              <w:adjustRightInd w:val="0"/>
            </w:pPr>
            <w:r w:rsidRPr="00DC51B6">
              <w:t>Instruire  asistată  de  calculator,  Editura  „Polirom”,  Iaşi, 2007</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t>2.</w:t>
            </w:r>
          </w:p>
        </w:tc>
        <w:tc>
          <w:tcPr>
            <w:tcW w:w="3032" w:type="dxa"/>
          </w:tcPr>
          <w:p w:rsidR="007D5803" w:rsidRPr="00DC51B6" w:rsidRDefault="007D5803" w:rsidP="00DC51B6">
            <w:pPr>
              <w:widowControl w:val="0"/>
              <w:autoSpaceDE w:val="0"/>
              <w:autoSpaceDN w:val="0"/>
              <w:adjustRightInd w:val="0"/>
            </w:pPr>
            <w:r w:rsidRPr="00DC51B6">
              <w:t>Cerghit, I.,</w:t>
            </w:r>
          </w:p>
        </w:tc>
        <w:tc>
          <w:tcPr>
            <w:tcW w:w="6237" w:type="dxa"/>
          </w:tcPr>
          <w:p w:rsidR="007D5803" w:rsidRPr="00DC51B6" w:rsidRDefault="007D5803" w:rsidP="00DC51B6">
            <w:pPr>
              <w:widowControl w:val="0"/>
              <w:autoSpaceDE w:val="0"/>
              <w:autoSpaceDN w:val="0"/>
              <w:adjustRightInd w:val="0"/>
            </w:pPr>
            <w:r w:rsidRPr="00DC51B6">
              <w:t>Metode de învăţământ, Editura Didactică și Pedagogică, Bucureşti, 1997</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t>3.</w:t>
            </w:r>
          </w:p>
        </w:tc>
        <w:tc>
          <w:tcPr>
            <w:tcW w:w="3032" w:type="dxa"/>
          </w:tcPr>
          <w:p w:rsidR="007D5803" w:rsidRPr="00DC51B6" w:rsidRDefault="007D5803" w:rsidP="00DC51B6">
            <w:pPr>
              <w:widowControl w:val="0"/>
              <w:autoSpaceDE w:val="0"/>
              <w:autoSpaceDN w:val="0"/>
              <w:adjustRightInd w:val="0"/>
            </w:pPr>
            <w:r w:rsidRPr="00DC51B6">
              <w:t>Carcea I.M.,</w:t>
            </w:r>
          </w:p>
        </w:tc>
        <w:tc>
          <w:tcPr>
            <w:tcW w:w="6237" w:type="dxa"/>
          </w:tcPr>
          <w:p w:rsidR="007D5803" w:rsidRPr="00DC51B6" w:rsidRDefault="007D5803" w:rsidP="00DC51B6">
            <w:pPr>
              <w:widowControl w:val="0"/>
              <w:autoSpaceDE w:val="0"/>
              <w:autoSpaceDN w:val="0"/>
              <w:adjustRightInd w:val="0"/>
            </w:pPr>
            <w:r w:rsidRPr="00DC51B6">
              <w:t>Consultanţă şi consiliere educaţională, Editura Didactică și Pedagogică, Bucureşti, 2005</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t>4.</w:t>
            </w:r>
          </w:p>
        </w:tc>
        <w:tc>
          <w:tcPr>
            <w:tcW w:w="3032" w:type="dxa"/>
          </w:tcPr>
          <w:p w:rsidR="007D5803" w:rsidRPr="00DC51B6" w:rsidRDefault="007D5803" w:rsidP="00DC51B6">
            <w:pPr>
              <w:widowControl w:val="0"/>
              <w:autoSpaceDE w:val="0"/>
              <w:autoSpaceDN w:val="0"/>
              <w:adjustRightInd w:val="0"/>
            </w:pPr>
            <w:r w:rsidRPr="00DC51B6">
              <w:t>Cucoş, C.,</w:t>
            </w:r>
          </w:p>
        </w:tc>
        <w:tc>
          <w:tcPr>
            <w:tcW w:w="6237" w:type="dxa"/>
          </w:tcPr>
          <w:p w:rsidR="007D5803" w:rsidRPr="00DC51B6" w:rsidRDefault="007D5803" w:rsidP="00DC51B6">
            <w:pPr>
              <w:widowControl w:val="0"/>
              <w:autoSpaceDE w:val="0"/>
              <w:autoSpaceDN w:val="0"/>
              <w:adjustRightInd w:val="0"/>
            </w:pPr>
            <w:r w:rsidRPr="00DC51B6">
              <w:t>Pedagogie, Editura „Polirom”, Iaşi, 1996</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t>5.</w:t>
            </w:r>
          </w:p>
        </w:tc>
        <w:tc>
          <w:tcPr>
            <w:tcW w:w="3032" w:type="dxa"/>
          </w:tcPr>
          <w:p w:rsidR="007D5803" w:rsidRPr="00DC51B6" w:rsidRDefault="007D5803" w:rsidP="00DC51B6">
            <w:pPr>
              <w:widowControl w:val="0"/>
              <w:autoSpaceDE w:val="0"/>
              <w:autoSpaceDN w:val="0"/>
              <w:adjustRightInd w:val="0"/>
            </w:pPr>
            <w:r w:rsidRPr="00DC51B6">
              <w:t>Cristea, S. (coord)</w:t>
            </w:r>
          </w:p>
        </w:tc>
        <w:tc>
          <w:tcPr>
            <w:tcW w:w="6237" w:type="dxa"/>
          </w:tcPr>
          <w:p w:rsidR="007D5803" w:rsidRPr="00DC51B6" w:rsidRDefault="007D5803" w:rsidP="00DC51B6">
            <w:pPr>
              <w:widowControl w:val="0"/>
              <w:autoSpaceDE w:val="0"/>
              <w:autoSpaceDN w:val="0"/>
              <w:adjustRightInd w:val="0"/>
            </w:pPr>
            <w:r w:rsidRPr="00DC51B6">
              <w:t>Curriculum pedagogic, Editura Didactică și Pedagogică, Bucureşti, 2006</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t>6.</w:t>
            </w:r>
          </w:p>
        </w:tc>
        <w:tc>
          <w:tcPr>
            <w:tcW w:w="3032" w:type="dxa"/>
          </w:tcPr>
          <w:p w:rsidR="007D5803" w:rsidRPr="00DC51B6" w:rsidRDefault="007D5803" w:rsidP="00DC51B6">
            <w:pPr>
              <w:widowControl w:val="0"/>
              <w:autoSpaceDE w:val="0"/>
              <w:autoSpaceDN w:val="0"/>
              <w:adjustRightInd w:val="0"/>
            </w:pPr>
            <w:r w:rsidRPr="00DC51B6">
              <w:t>Creţu, C.,</w:t>
            </w:r>
          </w:p>
        </w:tc>
        <w:tc>
          <w:tcPr>
            <w:tcW w:w="6237" w:type="dxa"/>
          </w:tcPr>
          <w:p w:rsidR="007D5803" w:rsidRPr="00DC51B6" w:rsidRDefault="007D5803" w:rsidP="00DC51B6">
            <w:pPr>
              <w:widowControl w:val="0"/>
              <w:autoSpaceDE w:val="0"/>
              <w:autoSpaceDN w:val="0"/>
              <w:adjustRightInd w:val="0"/>
            </w:pPr>
            <w:r w:rsidRPr="00DC51B6">
              <w:t>Curriculum diferenţiat şi personalizat, Editura „Polirom”, Iaşi, 1998</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t>7.</w:t>
            </w:r>
          </w:p>
        </w:tc>
        <w:tc>
          <w:tcPr>
            <w:tcW w:w="3032" w:type="dxa"/>
          </w:tcPr>
          <w:p w:rsidR="007D5803" w:rsidRPr="00DC51B6" w:rsidRDefault="007D5803" w:rsidP="00DC51B6">
            <w:pPr>
              <w:widowControl w:val="0"/>
              <w:autoSpaceDE w:val="0"/>
              <w:autoSpaceDN w:val="0"/>
              <w:adjustRightInd w:val="0"/>
            </w:pPr>
            <w:r w:rsidRPr="00DC51B6">
              <w:t>Ionescu, M., Radu, I.,</w:t>
            </w:r>
          </w:p>
        </w:tc>
        <w:tc>
          <w:tcPr>
            <w:tcW w:w="6237" w:type="dxa"/>
          </w:tcPr>
          <w:p w:rsidR="007D5803" w:rsidRPr="00DC51B6" w:rsidRDefault="007D5803" w:rsidP="00DC51B6">
            <w:pPr>
              <w:widowControl w:val="0"/>
              <w:autoSpaceDE w:val="0"/>
              <w:autoSpaceDN w:val="0"/>
              <w:adjustRightInd w:val="0"/>
            </w:pPr>
            <w:r w:rsidRPr="00DC51B6">
              <w:t>Didactica modernă, Editura „Dacia”, Cluj-Napoca, 1995</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t>8.</w:t>
            </w:r>
          </w:p>
        </w:tc>
        <w:tc>
          <w:tcPr>
            <w:tcW w:w="3032" w:type="dxa"/>
          </w:tcPr>
          <w:p w:rsidR="007D5803" w:rsidRPr="00DC51B6" w:rsidRDefault="007D5803" w:rsidP="00DC51B6">
            <w:pPr>
              <w:widowControl w:val="0"/>
              <w:autoSpaceDE w:val="0"/>
              <w:autoSpaceDN w:val="0"/>
              <w:adjustRightInd w:val="0"/>
            </w:pPr>
            <w:r w:rsidRPr="00DC51B6">
              <w:t>Jinga, I., Negreţ, I.,</w:t>
            </w:r>
          </w:p>
        </w:tc>
        <w:tc>
          <w:tcPr>
            <w:tcW w:w="6237" w:type="dxa"/>
          </w:tcPr>
          <w:p w:rsidR="007D5803" w:rsidRPr="00DC51B6" w:rsidRDefault="007D5803" w:rsidP="00DC51B6">
            <w:pPr>
              <w:widowControl w:val="0"/>
              <w:autoSpaceDE w:val="0"/>
              <w:autoSpaceDN w:val="0"/>
              <w:adjustRightInd w:val="0"/>
            </w:pPr>
            <w:r w:rsidRPr="00DC51B6">
              <w:t>Învăţarea eficientă, EDITIS, Bucureşti, 1994</w:t>
            </w:r>
          </w:p>
        </w:tc>
      </w:tr>
      <w:tr w:rsidR="007D5803" w:rsidRPr="00DC51B6" w:rsidTr="007D5803">
        <w:trPr>
          <w:trHeight w:val="562"/>
        </w:trPr>
        <w:tc>
          <w:tcPr>
            <w:tcW w:w="450" w:type="dxa"/>
          </w:tcPr>
          <w:p w:rsidR="007D5803" w:rsidRPr="00DC51B6" w:rsidRDefault="007D5803" w:rsidP="00DC51B6">
            <w:pPr>
              <w:widowControl w:val="0"/>
              <w:autoSpaceDE w:val="0"/>
              <w:autoSpaceDN w:val="0"/>
              <w:adjustRightInd w:val="0"/>
            </w:pPr>
            <w:r w:rsidRPr="00DC51B6">
              <w:t>9.</w:t>
            </w:r>
          </w:p>
          <w:p w:rsidR="007D5803" w:rsidRPr="00DC51B6" w:rsidRDefault="007D5803" w:rsidP="00DC51B6">
            <w:pPr>
              <w:widowControl w:val="0"/>
              <w:autoSpaceDE w:val="0"/>
              <w:autoSpaceDN w:val="0"/>
              <w:adjustRightInd w:val="0"/>
            </w:pPr>
          </w:p>
        </w:tc>
        <w:tc>
          <w:tcPr>
            <w:tcW w:w="3032" w:type="dxa"/>
          </w:tcPr>
          <w:p w:rsidR="007D5803" w:rsidRPr="00DC51B6" w:rsidRDefault="007D5803" w:rsidP="00DC51B6">
            <w:pPr>
              <w:widowControl w:val="0"/>
              <w:autoSpaceDE w:val="0"/>
              <w:autoSpaceDN w:val="0"/>
              <w:adjustRightInd w:val="0"/>
            </w:pPr>
            <w:r w:rsidRPr="00DC51B6">
              <w:t>Jinga, I., Istrate, E.</w:t>
            </w:r>
          </w:p>
          <w:p w:rsidR="007D5803" w:rsidRPr="00DC51B6" w:rsidRDefault="007D5803" w:rsidP="00DC51B6">
            <w:pPr>
              <w:widowControl w:val="0"/>
              <w:autoSpaceDE w:val="0"/>
              <w:autoSpaceDN w:val="0"/>
              <w:adjustRightInd w:val="0"/>
            </w:pPr>
          </w:p>
        </w:tc>
        <w:tc>
          <w:tcPr>
            <w:tcW w:w="6237" w:type="dxa"/>
          </w:tcPr>
          <w:p w:rsidR="007D5803" w:rsidRPr="00DC51B6" w:rsidRDefault="007D5803" w:rsidP="00DC51B6">
            <w:pPr>
              <w:widowControl w:val="0"/>
              <w:autoSpaceDE w:val="0"/>
              <w:autoSpaceDN w:val="0"/>
              <w:adjustRightInd w:val="0"/>
            </w:pPr>
            <w:r w:rsidRPr="00DC51B6">
              <w:t>Instruirea  şi  evaluarea  asistată  de  calculator,  Editura „ALL”, Bucureşti, 2006</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rPr>
                <w:w w:val="91"/>
              </w:rPr>
              <w:t>10.</w:t>
            </w:r>
          </w:p>
        </w:tc>
        <w:tc>
          <w:tcPr>
            <w:tcW w:w="3032" w:type="dxa"/>
          </w:tcPr>
          <w:p w:rsidR="007D5803" w:rsidRPr="00DC51B6" w:rsidRDefault="007D5803" w:rsidP="00DC51B6">
            <w:pPr>
              <w:widowControl w:val="0"/>
              <w:autoSpaceDE w:val="0"/>
              <w:autoSpaceDN w:val="0"/>
              <w:adjustRightInd w:val="0"/>
            </w:pPr>
            <w:r w:rsidRPr="00DC51B6">
              <w:t>Joiţa, E.,</w:t>
            </w:r>
          </w:p>
        </w:tc>
        <w:tc>
          <w:tcPr>
            <w:tcW w:w="6237" w:type="dxa"/>
          </w:tcPr>
          <w:p w:rsidR="007D5803" w:rsidRPr="00DC51B6" w:rsidRDefault="007D5803" w:rsidP="00DC51B6">
            <w:pPr>
              <w:widowControl w:val="0"/>
              <w:autoSpaceDE w:val="0"/>
              <w:autoSpaceDN w:val="0"/>
              <w:adjustRightInd w:val="0"/>
            </w:pPr>
            <w:r w:rsidRPr="00DC51B6">
              <w:t>Eficienţa instruirii, Editura Didactică și Pedagogică, Bucureşti, 1998</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rPr>
                <w:w w:val="91"/>
              </w:rPr>
            </w:pPr>
            <w:r w:rsidRPr="00DC51B6">
              <w:rPr>
                <w:w w:val="91"/>
              </w:rPr>
              <w:t>11.</w:t>
            </w:r>
          </w:p>
        </w:tc>
        <w:tc>
          <w:tcPr>
            <w:tcW w:w="3032" w:type="dxa"/>
          </w:tcPr>
          <w:p w:rsidR="007D5803" w:rsidRPr="00DC51B6" w:rsidRDefault="007D5803" w:rsidP="00DC51B6">
            <w:pPr>
              <w:widowControl w:val="0"/>
              <w:autoSpaceDE w:val="0"/>
              <w:autoSpaceDN w:val="0"/>
              <w:adjustRightInd w:val="0"/>
            </w:pPr>
            <w:r w:rsidRPr="00DC51B6">
              <w:t>Lisievici P.</w:t>
            </w:r>
          </w:p>
        </w:tc>
        <w:tc>
          <w:tcPr>
            <w:tcW w:w="6237" w:type="dxa"/>
          </w:tcPr>
          <w:p w:rsidR="007D5803" w:rsidRPr="00DC51B6" w:rsidRDefault="007D5803" w:rsidP="00DC51B6">
            <w:pPr>
              <w:widowControl w:val="0"/>
              <w:autoSpaceDE w:val="0"/>
              <w:autoSpaceDN w:val="0"/>
              <w:adjustRightInd w:val="0"/>
            </w:pPr>
            <w:r w:rsidRPr="00DC51B6">
              <w:t>Evaluarea în învățământ. Teorie, practică, instrumente. Editura „Aramis”, București, 2002</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rPr>
                <w:w w:val="91"/>
              </w:rPr>
              <w:t>12.</w:t>
            </w:r>
          </w:p>
        </w:tc>
        <w:tc>
          <w:tcPr>
            <w:tcW w:w="3032" w:type="dxa"/>
          </w:tcPr>
          <w:p w:rsidR="007D5803" w:rsidRPr="00DC51B6" w:rsidRDefault="007D5803" w:rsidP="00DC51B6">
            <w:pPr>
              <w:widowControl w:val="0"/>
              <w:autoSpaceDE w:val="0"/>
              <w:autoSpaceDN w:val="0"/>
              <w:adjustRightInd w:val="0"/>
            </w:pPr>
            <w:r w:rsidRPr="00DC51B6">
              <w:t>Manolescu, M.,</w:t>
            </w:r>
          </w:p>
        </w:tc>
        <w:tc>
          <w:tcPr>
            <w:tcW w:w="6237" w:type="dxa"/>
          </w:tcPr>
          <w:p w:rsidR="007D5803" w:rsidRPr="00DC51B6" w:rsidRDefault="007D5803" w:rsidP="00DC51B6">
            <w:pPr>
              <w:widowControl w:val="0"/>
              <w:autoSpaceDE w:val="0"/>
              <w:autoSpaceDN w:val="0"/>
              <w:adjustRightInd w:val="0"/>
            </w:pPr>
            <w:r w:rsidRPr="00DC51B6">
              <w:t>Evaluarea şcolară, Editura „Meteor”, Bucureşti, 2006</w:t>
            </w:r>
          </w:p>
        </w:tc>
      </w:tr>
      <w:tr w:rsidR="007D5803" w:rsidRPr="00DC51B6" w:rsidTr="007D5803">
        <w:trPr>
          <w:trHeight w:val="562"/>
        </w:trPr>
        <w:tc>
          <w:tcPr>
            <w:tcW w:w="450" w:type="dxa"/>
          </w:tcPr>
          <w:p w:rsidR="007D5803" w:rsidRPr="00DC51B6" w:rsidRDefault="007D5803" w:rsidP="00DC51B6">
            <w:pPr>
              <w:widowControl w:val="0"/>
              <w:autoSpaceDE w:val="0"/>
              <w:autoSpaceDN w:val="0"/>
              <w:adjustRightInd w:val="0"/>
              <w:rPr>
                <w:w w:val="91"/>
              </w:rPr>
            </w:pPr>
            <w:r w:rsidRPr="00DC51B6">
              <w:rPr>
                <w:w w:val="91"/>
              </w:rPr>
              <w:t>13.</w:t>
            </w:r>
          </w:p>
          <w:p w:rsidR="007D5803" w:rsidRPr="00DC51B6" w:rsidRDefault="007D5803" w:rsidP="00DC51B6">
            <w:pPr>
              <w:widowControl w:val="0"/>
              <w:autoSpaceDE w:val="0"/>
              <w:autoSpaceDN w:val="0"/>
              <w:adjustRightInd w:val="0"/>
            </w:pPr>
          </w:p>
        </w:tc>
        <w:tc>
          <w:tcPr>
            <w:tcW w:w="3032" w:type="dxa"/>
          </w:tcPr>
          <w:p w:rsidR="007D5803" w:rsidRPr="00DC51B6" w:rsidRDefault="007D5803" w:rsidP="00DC51B6">
            <w:pPr>
              <w:widowControl w:val="0"/>
              <w:autoSpaceDE w:val="0"/>
              <w:autoSpaceDN w:val="0"/>
              <w:adjustRightInd w:val="0"/>
            </w:pPr>
            <w:r w:rsidRPr="00DC51B6">
              <w:t>Neacşu, I.,</w:t>
            </w:r>
          </w:p>
          <w:p w:rsidR="007D5803" w:rsidRPr="00DC51B6" w:rsidRDefault="007D5803" w:rsidP="00DC51B6">
            <w:pPr>
              <w:widowControl w:val="0"/>
              <w:autoSpaceDE w:val="0"/>
              <w:autoSpaceDN w:val="0"/>
              <w:adjustRightInd w:val="0"/>
            </w:pPr>
          </w:p>
        </w:tc>
        <w:tc>
          <w:tcPr>
            <w:tcW w:w="6237" w:type="dxa"/>
          </w:tcPr>
          <w:p w:rsidR="007D5803" w:rsidRPr="00DC51B6" w:rsidRDefault="007D5803" w:rsidP="00DC51B6">
            <w:pPr>
              <w:widowControl w:val="0"/>
              <w:autoSpaceDE w:val="0"/>
              <w:autoSpaceDN w:val="0"/>
              <w:adjustRightInd w:val="0"/>
            </w:pPr>
            <w:r w:rsidRPr="00DC51B6">
              <w:t>Instruire  şi  învăţare,  ediţia  a  II-a,  revizuită,  Editura Didactică și Pedagogică, Bucureşti, 1999</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rPr>
                <w:w w:val="91"/>
              </w:rPr>
              <w:t>14.</w:t>
            </w:r>
          </w:p>
        </w:tc>
        <w:tc>
          <w:tcPr>
            <w:tcW w:w="3032" w:type="dxa"/>
          </w:tcPr>
          <w:p w:rsidR="007D5803" w:rsidRPr="00DC51B6" w:rsidRDefault="007D5803" w:rsidP="00DC51B6">
            <w:pPr>
              <w:widowControl w:val="0"/>
              <w:autoSpaceDE w:val="0"/>
              <w:autoSpaceDN w:val="0"/>
              <w:adjustRightInd w:val="0"/>
            </w:pPr>
            <w:r w:rsidRPr="00DC51B6">
              <w:t>Nicola I.,</w:t>
            </w:r>
          </w:p>
        </w:tc>
        <w:tc>
          <w:tcPr>
            <w:tcW w:w="6237" w:type="dxa"/>
          </w:tcPr>
          <w:p w:rsidR="007D5803" w:rsidRPr="00DC51B6" w:rsidRDefault="007D5803" w:rsidP="00DC51B6">
            <w:pPr>
              <w:widowControl w:val="0"/>
              <w:autoSpaceDE w:val="0"/>
              <w:autoSpaceDN w:val="0"/>
              <w:adjustRightInd w:val="0"/>
            </w:pPr>
            <w:r w:rsidRPr="00DC51B6">
              <w:t>Tratat de pedagogie, Editura Didactică și Pedagogică, Bucureşti, 1996</w:t>
            </w:r>
          </w:p>
        </w:tc>
      </w:tr>
      <w:tr w:rsidR="007D5803" w:rsidRPr="00DC51B6" w:rsidTr="007D5803">
        <w:trPr>
          <w:trHeight w:val="247"/>
        </w:trPr>
        <w:tc>
          <w:tcPr>
            <w:tcW w:w="450" w:type="dxa"/>
          </w:tcPr>
          <w:p w:rsidR="007D5803" w:rsidRPr="00DC51B6" w:rsidRDefault="007D5803" w:rsidP="00DC51B6">
            <w:pPr>
              <w:widowControl w:val="0"/>
              <w:autoSpaceDE w:val="0"/>
              <w:autoSpaceDN w:val="0"/>
              <w:adjustRightInd w:val="0"/>
              <w:rPr>
                <w:w w:val="91"/>
              </w:rPr>
            </w:pPr>
            <w:r w:rsidRPr="00DC51B6">
              <w:rPr>
                <w:w w:val="91"/>
              </w:rPr>
              <w:t>15.</w:t>
            </w:r>
          </w:p>
        </w:tc>
        <w:tc>
          <w:tcPr>
            <w:tcW w:w="3032" w:type="dxa"/>
          </w:tcPr>
          <w:p w:rsidR="007D5803" w:rsidRPr="00DC51B6" w:rsidRDefault="007D5803" w:rsidP="00DC51B6">
            <w:pPr>
              <w:widowControl w:val="0"/>
              <w:autoSpaceDE w:val="0"/>
              <w:autoSpaceDN w:val="0"/>
              <w:adjustRightInd w:val="0"/>
            </w:pPr>
            <w:r w:rsidRPr="00DC51B6">
              <w:t>Niţucă, C., Stanciu, I.,</w:t>
            </w:r>
          </w:p>
        </w:tc>
        <w:tc>
          <w:tcPr>
            <w:tcW w:w="6237" w:type="dxa"/>
          </w:tcPr>
          <w:p w:rsidR="007D5803" w:rsidRPr="00DC51B6" w:rsidRDefault="007D5803" w:rsidP="00DC51B6">
            <w:pPr>
              <w:widowControl w:val="0"/>
              <w:autoSpaceDE w:val="0"/>
              <w:autoSpaceDN w:val="0"/>
              <w:adjustRightInd w:val="0"/>
            </w:pPr>
            <w:r w:rsidRPr="00DC51B6">
              <w:t>Didactica  disciplinelor  tehnice,  Editura „Performantica”, 2006</w:t>
            </w:r>
          </w:p>
        </w:tc>
      </w:tr>
      <w:tr w:rsidR="007D5803" w:rsidRPr="00DC51B6" w:rsidTr="007D5803">
        <w:trPr>
          <w:trHeight w:val="277"/>
        </w:trPr>
        <w:tc>
          <w:tcPr>
            <w:tcW w:w="450" w:type="dxa"/>
          </w:tcPr>
          <w:p w:rsidR="007D5803" w:rsidRPr="00DC51B6" w:rsidRDefault="007D5803" w:rsidP="00DC51B6">
            <w:pPr>
              <w:widowControl w:val="0"/>
              <w:autoSpaceDE w:val="0"/>
              <w:autoSpaceDN w:val="0"/>
              <w:adjustRightInd w:val="0"/>
            </w:pPr>
            <w:r w:rsidRPr="00DC51B6">
              <w:rPr>
                <w:w w:val="91"/>
              </w:rPr>
              <w:t>16.</w:t>
            </w:r>
          </w:p>
        </w:tc>
        <w:tc>
          <w:tcPr>
            <w:tcW w:w="3032" w:type="dxa"/>
          </w:tcPr>
          <w:p w:rsidR="007D5803" w:rsidRPr="00DC51B6" w:rsidRDefault="007D5803" w:rsidP="00DC51B6">
            <w:pPr>
              <w:widowControl w:val="0"/>
              <w:autoSpaceDE w:val="0"/>
              <w:autoSpaceDN w:val="0"/>
              <w:adjustRightInd w:val="0"/>
            </w:pPr>
            <w:r w:rsidRPr="00DC51B6">
              <w:t>Negreţ, I.,</w:t>
            </w:r>
          </w:p>
        </w:tc>
        <w:tc>
          <w:tcPr>
            <w:tcW w:w="6237" w:type="dxa"/>
          </w:tcPr>
          <w:p w:rsidR="007D5803" w:rsidRPr="00DC51B6" w:rsidRDefault="007D5803" w:rsidP="00DC51B6">
            <w:pPr>
              <w:widowControl w:val="0"/>
              <w:autoSpaceDE w:val="0"/>
              <w:autoSpaceDN w:val="0"/>
              <w:adjustRightInd w:val="0"/>
            </w:pPr>
            <w:r w:rsidRPr="00DC51B6">
              <w:t>Didactica Nova, Editura „Aramis”, Bucureşti, 2004</w:t>
            </w:r>
          </w:p>
        </w:tc>
      </w:tr>
      <w:tr w:rsidR="007D5803" w:rsidRPr="00DC51B6" w:rsidTr="007D5803">
        <w:trPr>
          <w:trHeight w:val="562"/>
        </w:trPr>
        <w:tc>
          <w:tcPr>
            <w:tcW w:w="450" w:type="dxa"/>
          </w:tcPr>
          <w:p w:rsidR="007D5803" w:rsidRPr="00DC51B6" w:rsidRDefault="007D5803" w:rsidP="00DC51B6">
            <w:pPr>
              <w:widowControl w:val="0"/>
              <w:autoSpaceDE w:val="0"/>
              <w:autoSpaceDN w:val="0"/>
              <w:adjustRightInd w:val="0"/>
              <w:rPr>
                <w:w w:val="91"/>
              </w:rPr>
            </w:pPr>
            <w:r w:rsidRPr="00DC51B6">
              <w:rPr>
                <w:w w:val="91"/>
              </w:rPr>
              <w:t>17.</w:t>
            </w:r>
          </w:p>
          <w:p w:rsidR="007D5803" w:rsidRPr="00DC51B6" w:rsidRDefault="007D5803" w:rsidP="00DC51B6">
            <w:pPr>
              <w:widowControl w:val="0"/>
              <w:autoSpaceDE w:val="0"/>
              <w:autoSpaceDN w:val="0"/>
              <w:adjustRightInd w:val="0"/>
            </w:pPr>
          </w:p>
        </w:tc>
        <w:tc>
          <w:tcPr>
            <w:tcW w:w="3032" w:type="dxa"/>
          </w:tcPr>
          <w:p w:rsidR="007D5803" w:rsidRPr="00DC51B6" w:rsidRDefault="007D5803" w:rsidP="00DC51B6">
            <w:pPr>
              <w:widowControl w:val="0"/>
              <w:autoSpaceDE w:val="0"/>
              <w:autoSpaceDN w:val="0"/>
              <w:adjustRightInd w:val="0"/>
            </w:pPr>
            <w:r w:rsidRPr="00DC51B6">
              <w:t>Onu, P., Luca, C.,</w:t>
            </w:r>
          </w:p>
          <w:p w:rsidR="007D5803" w:rsidRPr="00DC51B6" w:rsidRDefault="007D5803" w:rsidP="00DC51B6">
            <w:pPr>
              <w:widowControl w:val="0"/>
              <w:autoSpaceDE w:val="0"/>
              <w:autoSpaceDN w:val="0"/>
              <w:adjustRightInd w:val="0"/>
            </w:pPr>
          </w:p>
        </w:tc>
        <w:tc>
          <w:tcPr>
            <w:tcW w:w="6237" w:type="dxa"/>
          </w:tcPr>
          <w:p w:rsidR="007D5803" w:rsidRPr="00DC51B6" w:rsidRDefault="007D5803" w:rsidP="00DC51B6">
            <w:pPr>
              <w:widowControl w:val="0"/>
              <w:autoSpaceDE w:val="0"/>
              <w:autoSpaceDN w:val="0"/>
              <w:adjustRightInd w:val="0"/>
            </w:pPr>
            <w:r w:rsidRPr="00DC51B6">
              <w:t>Introducere în didactica specialităţii – discipline tehnice şi tehnologice, Editura „Polirom”, Iaşi, 2004</w:t>
            </w:r>
          </w:p>
        </w:tc>
      </w:tr>
      <w:tr w:rsidR="007D5803" w:rsidRPr="00DC51B6" w:rsidTr="007D5803">
        <w:trPr>
          <w:trHeight w:val="332"/>
        </w:trPr>
        <w:tc>
          <w:tcPr>
            <w:tcW w:w="450" w:type="dxa"/>
          </w:tcPr>
          <w:p w:rsidR="007D5803" w:rsidRPr="00DC51B6" w:rsidRDefault="007D5803" w:rsidP="00DC51B6">
            <w:pPr>
              <w:widowControl w:val="0"/>
              <w:autoSpaceDE w:val="0"/>
              <w:autoSpaceDN w:val="0"/>
              <w:adjustRightInd w:val="0"/>
            </w:pPr>
            <w:r w:rsidRPr="00DC51B6">
              <w:rPr>
                <w:w w:val="91"/>
              </w:rPr>
              <w:t>18.</w:t>
            </w:r>
          </w:p>
        </w:tc>
        <w:tc>
          <w:tcPr>
            <w:tcW w:w="3032" w:type="dxa"/>
          </w:tcPr>
          <w:p w:rsidR="007D5803" w:rsidRPr="00DC51B6" w:rsidRDefault="007D5803" w:rsidP="00DC51B6">
            <w:pPr>
              <w:widowControl w:val="0"/>
              <w:autoSpaceDE w:val="0"/>
              <w:autoSpaceDN w:val="0"/>
              <w:adjustRightInd w:val="0"/>
            </w:pPr>
            <w:r w:rsidRPr="00DC51B6">
              <w:t>Onu, P., Luca, C.,</w:t>
            </w:r>
          </w:p>
        </w:tc>
        <w:tc>
          <w:tcPr>
            <w:tcW w:w="6237" w:type="dxa"/>
          </w:tcPr>
          <w:p w:rsidR="007D5803" w:rsidRPr="00DC51B6" w:rsidRDefault="007D5803" w:rsidP="00DC51B6">
            <w:pPr>
              <w:widowControl w:val="0"/>
              <w:autoSpaceDE w:val="0"/>
              <w:autoSpaceDN w:val="0"/>
              <w:adjustRightInd w:val="0"/>
            </w:pPr>
            <w:r w:rsidRPr="00DC51B6">
              <w:t>Didactica specialităţii, Editura „Gh. Asachi”, Iaşi, 2002</w:t>
            </w:r>
          </w:p>
        </w:tc>
      </w:tr>
      <w:tr w:rsidR="007D5803" w:rsidRPr="00DC51B6" w:rsidTr="007D5803">
        <w:trPr>
          <w:trHeight w:val="624"/>
        </w:trPr>
        <w:tc>
          <w:tcPr>
            <w:tcW w:w="450" w:type="dxa"/>
          </w:tcPr>
          <w:p w:rsidR="007D5803" w:rsidRPr="00DC51B6" w:rsidRDefault="007D5803" w:rsidP="00DC51B6">
            <w:pPr>
              <w:widowControl w:val="0"/>
              <w:autoSpaceDE w:val="0"/>
              <w:autoSpaceDN w:val="0"/>
              <w:adjustRightInd w:val="0"/>
              <w:rPr>
                <w:w w:val="91"/>
              </w:rPr>
            </w:pPr>
            <w:r w:rsidRPr="00DC51B6">
              <w:rPr>
                <w:w w:val="91"/>
              </w:rPr>
              <w:t>19.</w:t>
            </w:r>
          </w:p>
        </w:tc>
        <w:tc>
          <w:tcPr>
            <w:tcW w:w="3032" w:type="dxa"/>
          </w:tcPr>
          <w:p w:rsidR="007D5803" w:rsidRPr="00DC51B6" w:rsidRDefault="007D5803" w:rsidP="00DC51B6">
            <w:pPr>
              <w:widowControl w:val="0"/>
              <w:autoSpaceDE w:val="0"/>
              <w:autoSpaceDN w:val="0"/>
              <w:adjustRightInd w:val="0"/>
            </w:pPr>
            <w:r w:rsidRPr="00DC51B6">
              <w:t>Oprea, C.L.</w:t>
            </w:r>
          </w:p>
        </w:tc>
        <w:tc>
          <w:tcPr>
            <w:tcW w:w="6237" w:type="dxa"/>
          </w:tcPr>
          <w:p w:rsidR="007D5803" w:rsidRPr="00DC51B6" w:rsidRDefault="007D5803" w:rsidP="00DC51B6">
            <w:pPr>
              <w:widowControl w:val="0"/>
              <w:autoSpaceDE w:val="0"/>
              <w:autoSpaceDN w:val="0"/>
              <w:adjustRightInd w:val="0"/>
            </w:pPr>
            <w:r w:rsidRPr="00DC51B6">
              <w:t>Strategii didactice interactive, Editura Didactică și Pedagogică, București, 2006</w:t>
            </w:r>
          </w:p>
        </w:tc>
      </w:tr>
      <w:tr w:rsidR="007D5803" w:rsidRPr="00DC51B6" w:rsidTr="007D5803">
        <w:trPr>
          <w:trHeight w:val="558"/>
        </w:trPr>
        <w:tc>
          <w:tcPr>
            <w:tcW w:w="450" w:type="dxa"/>
          </w:tcPr>
          <w:p w:rsidR="007D5803" w:rsidRPr="00DC51B6" w:rsidRDefault="007D5803" w:rsidP="00DC51B6">
            <w:pPr>
              <w:widowControl w:val="0"/>
              <w:autoSpaceDE w:val="0"/>
              <w:autoSpaceDN w:val="0"/>
              <w:adjustRightInd w:val="0"/>
              <w:rPr>
                <w:w w:val="91"/>
              </w:rPr>
            </w:pPr>
            <w:r w:rsidRPr="00DC51B6">
              <w:rPr>
                <w:w w:val="91"/>
              </w:rPr>
              <w:t>20.</w:t>
            </w:r>
          </w:p>
        </w:tc>
        <w:tc>
          <w:tcPr>
            <w:tcW w:w="3032" w:type="dxa"/>
          </w:tcPr>
          <w:p w:rsidR="007D5803" w:rsidRPr="00DC51B6" w:rsidRDefault="007D5803" w:rsidP="00DC51B6">
            <w:pPr>
              <w:widowControl w:val="0"/>
              <w:autoSpaceDE w:val="0"/>
              <w:autoSpaceDN w:val="0"/>
              <w:adjustRightInd w:val="0"/>
            </w:pPr>
            <w:r w:rsidRPr="00DC51B6">
              <w:t>Petty, G.</w:t>
            </w:r>
          </w:p>
        </w:tc>
        <w:tc>
          <w:tcPr>
            <w:tcW w:w="6237" w:type="dxa"/>
          </w:tcPr>
          <w:p w:rsidR="007D5803" w:rsidRPr="00DC51B6" w:rsidRDefault="007D5803" w:rsidP="00DC51B6">
            <w:pPr>
              <w:widowControl w:val="0"/>
              <w:autoSpaceDE w:val="0"/>
              <w:autoSpaceDN w:val="0"/>
              <w:adjustRightInd w:val="0"/>
            </w:pPr>
            <w:r w:rsidRPr="00DC51B6">
              <w:t>Profesorul azi. Metode moderne de predare. Editura Atelier Didactic, București, 2007</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rPr>
                <w:w w:val="91"/>
              </w:rPr>
              <w:t>21.</w:t>
            </w:r>
          </w:p>
        </w:tc>
        <w:tc>
          <w:tcPr>
            <w:tcW w:w="3032" w:type="dxa"/>
          </w:tcPr>
          <w:p w:rsidR="007D5803" w:rsidRPr="00DC51B6" w:rsidRDefault="007D5803" w:rsidP="00DC51B6">
            <w:pPr>
              <w:widowControl w:val="0"/>
              <w:autoSpaceDE w:val="0"/>
              <w:autoSpaceDN w:val="0"/>
              <w:adjustRightInd w:val="0"/>
            </w:pPr>
            <w:r w:rsidRPr="00DC51B6">
              <w:t>Radu, I., T.,</w:t>
            </w:r>
          </w:p>
        </w:tc>
        <w:tc>
          <w:tcPr>
            <w:tcW w:w="6237" w:type="dxa"/>
          </w:tcPr>
          <w:p w:rsidR="007D5803" w:rsidRPr="00DC51B6" w:rsidRDefault="007D5803" w:rsidP="00DC51B6">
            <w:pPr>
              <w:widowControl w:val="0"/>
              <w:autoSpaceDE w:val="0"/>
              <w:autoSpaceDN w:val="0"/>
              <w:adjustRightInd w:val="0"/>
            </w:pPr>
            <w:r w:rsidRPr="00DC51B6">
              <w:t>Evaluarea în procesul didactic, Editura Didactică și Pedagogică, Bucureşti, 2000</w:t>
            </w:r>
          </w:p>
        </w:tc>
      </w:tr>
      <w:tr w:rsidR="007D5803" w:rsidRPr="00DC51B6" w:rsidTr="007D5803">
        <w:trPr>
          <w:trHeight w:val="350"/>
        </w:trPr>
        <w:tc>
          <w:tcPr>
            <w:tcW w:w="450" w:type="dxa"/>
          </w:tcPr>
          <w:p w:rsidR="007D5803" w:rsidRPr="00DC51B6" w:rsidRDefault="007D5803" w:rsidP="00DC51B6">
            <w:pPr>
              <w:widowControl w:val="0"/>
              <w:autoSpaceDE w:val="0"/>
              <w:autoSpaceDN w:val="0"/>
              <w:adjustRightInd w:val="0"/>
              <w:rPr>
                <w:w w:val="91"/>
              </w:rPr>
            </w:pPr>
            <w:r w:rsidRPr="00DC51B6">
              <w:rPr>
                <w:w w:val="91"/>
              </w:rPr>
              <w:t>22.</w:t>
            </w:r>
          </w:p>
        </w:tc>
        <w:tc>
          <w:tcPr>
            <w:tcW w:w="3032" w:type="dxa"/>
          </w:tcPr>
          <w:p w:rsidR="007D5803" w:rsidRPr="00DC51B6" w:rsidRDefault="007D5803" w:rsidP="00DC51B6">
            <w:pPr>
              <w:widowControl w:val="0"/>
              <w:autoSpaceDE w:val="0"/>
              <w:autoSpaceDN w:val="0"/>
              <w:adjustRightInd w:val="0"/>
            </w:pPr>
            <w:r w:rsidRPr="00DC51B6">
              <w:t>Toma, S.,</w:t>
            </w:r>
          </w:p>
        </w:tc>
        <w:tc>
          <w:tcPr>
            <w:tcW w:w="6237" w:type="dxa"/>
          </w:tcPr>
          <w:p w:rsidR="007D5803" w:rsidRPr="00DC51B6" w:rsidRDefault="007D5803" w:rsidP="00DC51B6">
            <w:pPr>
              <w:widowControl w:val="0"/>
              <w:autoSpaceDE w:val="0"/>
              <w:autoSpaceDN w:val="0"/>
              <w:adjustRightInd w:val="0"/>
            </w:pPr>
            <w:r w:rsidRPr="00DC51B6">
              <w:t>Profesorul factor de decizie, Editura Tehnică, Bucureşti,1999</w:t>
            </w:r>
          </w:p>
        </w:tc>
      </w:tr>
      <w:tr w:rsidR="007D5803" w:rsidRPr="00DC51B6" w:rsidTr="007D5803">
        <w:trPr>
          <w:trHeight w:val="562"/>
        </w:trPr>
        <w:tc>
          <w:tcPr>
            <w:tcW w:w="450" w:type="dxa"/>
          </w:tcPr>
          <w:p w:rsidR="007D5803" w:rsidRPr="00DC51B6" w:rsidRDefault="007D5803" w:rsidP="00DC51B6">
            <w:pPr>
              <w:widowControl w:val="0"/>
              <w:autoSpaceDE w:val="0"/>
              <w:autoSpaceDN w:val="0"/>
              <w:adjustRightInd w:val="0"/>
              <w:rPr>
                <w:w w:val="91"/>
              </w:rPr>
            </w:pPr>
            <w:r w:rsidRPr="00DC51B6">
              <w:rPr>
                <w:w w:val="91"/>
              </w:rPr>
              <w:t>23.</w:t>
            </w:r>
          </w:p>
          <w:p w:rsidR="007D5803" w:rsidRPr="00DC51B6" w:rsidRDefault="007D5803" w:rsidP="00DC51B6">
            <w:pPr>
              <w:widowControl w:val="0"/>
              <w:autoSpaceDE w:val="0"/>
              <w:autoSpaceDN w:val="0"/>
              <w:adjustRightInd w:val="0"/>
            </w:pPr>
          </w:p>
        </w:tc>
        <w:tc>
          <w:tcPr>
            <w:tcW w:w="3032" w:type="dxa"/>
          </w:tcPr>
          <w:p w:rsidR="007D5803" w:rsidRPr="00DC51B6" w:rsidRDefault="007D5803" w:rsidP="00DC51B6">
            <w:pPr>
              <w:widowControl w:val="0"/>
              <w:autoSpaceDE w:val="0"/>
              <w:autoSpaceDN w:val="0"/>
              <w:adjustRightInd w:val="0"/>
            </w:pPr>
            <w:r w:rsidRPr="00DC51B6">
              <w:t>Tomşa, G.,</w:t>
            </w:r>
          </w:p>
          <w:p w:rsidR="007D5803" w:rsidRPr="00DC51B6" w:rsidRDefault="007D5803" w:rsidP="00DC51B6">
            <w:pPr>
              <w:widowControl w:val="0"/>
              <w:autoSpaceDE w:val="0"/>
              <w:autoSpaceDN w:val="0"/>
              <w:adjustRightInd w:val="0"/>
            </w:pPr>
          </w:p>
        </w:tc>
        <w:tc>
          <w:tcPr>
            <w:tcW w:w="6237" w:type="dxa"/>
          </w:tcPr>
          <w:p w:rsidR="007D5803" w:rsidRPr="00DC51B6" w:rsidRDefault="007D5803" w:rsidP="00DC51B6">
            <w:pPr>
              <w:widowControl w:val="0"/>
              <w:autoSpaceDE w:val="0"/>
              <w:autoSpaceDN w:val="0"/>
              <w:adjustRightInd w:val="0"/>
            </w:pPr>
            <w:r w:rsidRPr="00DC51B6">
              <w:rPr>
                <w:w w:val="99"/>
              </w:rPr>
              <w:t>Orientarea şi dezvoltarea carierei la elevi, Casa de editură</w:t>
            </w:r>
          </w:p>
          <w:p w:rsidR="007D5803" w:rsidRPr="00DC51B6" w:rsidRDefault="007D5803" w:rsidP="00DC51B6">
            <w:pPr>
              <w:widowControl w:val="0"/>
              <w:autoSpaceDE w:val="0"/>
              <w:autoSpaceDN w:val="0"/>
              <w:adjustRightInd w:val="0"/>
            </w:pPr>
            <w:r w:rsidRPr="00DC51B6">
              <w:t>şi presă „Viaţa Românească”, Bucureşti, 1999</w:t>
            </w:r>
          </w:p>
        </w:tc>
      </w:tr>
      <w:tr w:rsidR="007D5803" w:rsidRPr="00DC51B6" w:rsidTr="007D5803">
        <w:trPr>
          <w:trHeight w:val="276"/>
        </w:trPr>
        <w:tc>
          <w:tcPr>
            <w:tcW w:w="450" w:type="dxa"/>
          </w:tcPr>
          <w:p w:rsidR="007D5803" w:rsidRPr="00DC51B6" w:rsidRDefault="007D5803" w:rsidP="00DC51B6">
            <w:pPr>
              <w:widowControl w:val="0"/>
              <w:autoSpaceDE w:val="0"/>
              <w:autoSpaceDN w:val="0"/>
              <w:adjustRightInd w:val="0"/>
            </w:pPr>
            <w:r w:rsidRPr="00DC51B6">
              <w:rPr>
                <w:w w:val="91"/>
              </w:rPr>
              <w:t>24.</w:t>
            </w:r>
          </w:p>
        </w:tc>
        <w:tc>
          <w:tcPr>
            <w:tcW w:w="3032" w:type="dxa"/>
          </w:tcPr>
          <w:p w:rsidR="007D5803" w:rsidRPr="00DC51B6" w:rsidRDefault="007D5803" w:rsidP="00DC51B6">
            <w:pPr>
              <w:widowControl w:val="0"/>
              <w:autoSpaceDE w:val="0"/>
              <w:autoSpaceDN w:val="0"/>
              <w:adjustRightInd w:val="0"/>
            </w:pPr>
            <w:r w:rsidRPr="00DC51B6">
              <w:t>***</w:t>
            </w:r>
          </w:p>
        </w:tc>
        <w:tc>
          <w:tcPr>
            <w:tcW w:w="6237" w:type="dxa"/>
          </w:tcPr>
          <w:p w:rsidR="007D5803" w:rsidRPr="00DC51B6" w:rsidRDefault="007D5803" w:rsidP="00DC51B6">
            <w:pPr>
              <w:widowControl w:val="0"/>
              <w:autoSpaceDE w:val="0"/>
              <w:autoSpaceDN w:val="0"/>
              <w:adjustRightInd w:val="0"/>
            </w:pPr>
            <w:r w:rsidRPr="00DC51B6">
              <w:t xml:space="preserve">Curriculum naţional aprobat , </w:t>
            </w:r>
            <w:r w:rsidRPr="00DC51B6">
              <w:rPr>
                <w:color w:val="0000FF"/>
                <w:u w:val="single"/>
              </w:rPr>
              <w:t>www.edu.ro</w:t>
            </w:r>
          </w:p>
        </w:tc>
      </w:tr>
      <w:tr w:rsidR="007D5803" w:rsidRPr="00DC51B6" w:rsidTr="007D5803">
        <w:trPr>
          <w:trHeight w:val="562"/>
        </w:trPr>
        <w:tc>
          <w:tcPr>
            <w:tcW w:w="450" w:type="dxa"/>
          </w:tcPr>
          <w:p w:rsidR="007D5803" w:rsidRPr="00DC51B6" w:rsidRDefault="007D5803" w:rsidP="00DC51B6">
            <w:pPr>
              <w:widowControl w:val="0"/>
              <w:autoSpaceDE w:val="0"/>
              <w:autoSpaceDN w:val="0"/>
              <w:adjustRightInd w:val="0"/>
              <w:rPr>
                <w:w w:val="91"/>
              </w:rPr>
            </w:pPr>
            <w:r w:rsidRPr="00DC51B6">
              <w:rPr>
                <w:w w:val="91"/>
              </w:rPr>
              <w:t>25.</w:t>
            </w:r>
          </w:p>
          <w:p w:rsidR="007D5803" w:rsidRPr="00DC51B6" w:rsidRDefault="007D5803" w:rsidP="00DC51B6">
            <w:pPr>
              <w:widowControl w:val="0"/>
              <w:autoSpaceDE w:val="0"/>
              <w:autoSpaceDN w:val="0"/>
              <w:adjustRightInd w:val="0"/>
            </w:pPr>
          </w:p>
        </w:tc>
        <w:tc>
          <w:tcPr>
            <w:tcW w:w="3032" w:type="dxa"/>
          </w:tcPr>
          <w:p w:rsidR="007D5803" w:rsidRPr="00DC51B6" w:rsidRDefault="007D5803" w:rsidP="00DC51B6">
            <w:pPr>
              <w:widowControl w:val="0"/>
              <w:autoSpaceDE w:val="0"/>
              <w:autoSpaceDN w:val="0"/>
              <w:adjustRightInd w:val="0"/>
            </w:pPr>
            <w:r w:rsidRPr="00DC51B6">
              <w:t>***</w:t>
            </w:r>
          </w:p>
          <w:p w:rsidR="007D5803" w:rsidRPr="00DC51B6" w:rsidRDefault="007D5803" w:rsidP="00DC51B6">
            <w:pPr>
              <w:widowControl w:val="0"/>
              <w:autoSpaceDE w:val="0"/>
              <w:autoSpaceDN w:val="0"/>
              <w:adjustRightInd w:val="0"/>
            </w:pPr>
          </w:p>
        </w:tc>
        <w:tc>
          <w:tcPr>
            <w:tcW w:w="6237" w:type="dxa"/>
          </w:tcPr>
          <w:p w:rsidR="007D5803" w:rsidRPr="00DC51B6" w:rsidRDefault="007D5803" w:rsidP="00DC51B6">
            <w:pPr>
              <w:widowControl w:val="0"/>
              <w:autoSpaceDE w:val="0"/>
              <w:autoSpaceDN w:val="0"/>
              <w:adjustRightInd w:val="0"/>
            </w:pPr>
            <w:r w:rsidRPr="00DC51B6">
              <w:t>Ghiduri  metodologice  pentru  aplicarea  programelor</w:t>
            </w:r>
          </w:p>
          <w:p w:rsidR="007D5803" w:rsidRPr="00DC51B6" w:rsidRDefault="007D5803" w:rsidP="00DC51B6">
            <w:pPr>
              <w:widowControl w:val="0"/>
              <w:autoSpaceDE w:val="0"/>
              <w:autoSpaceDN w:val="0"/>
              <w:adjustRightInd w:val="0"/>
            </w:pPr>
            <w:r w:rsidRPr="00DC51B6">
              <w:t>şcolare pentru aria curriculară „Tehnologii”.</w:t>
            </w:r>
          </w:p>
        </w:tc>
      </w:tr>
    </w:tbl>
    <w:p w:rsidR="005D6F0A" w:rsidRPr="00DC51B6" w:rsidRDefault="005D6F0A" w:rsidP="00DC51B6">
      <w:pPr>
        <w:shd w:val="clear" w:color="auto" w:fill="FFFFFF"/>
        <w:jc w:val="both"/>
        <w:rPr>
          <w:b/>
        </w:rPr>
      </w:pPr>
    </w:p>
    <w:sectPr w:rsidR="005D6F0A" w:rsidRPr="00DC51B6" w:rsidSect="00F663A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694" w:rsidRDefault="00C03694" w:rsidP="0055228F">
      <w:r>
        <w:separator/>
      </w:r>
    </w:p>
  </w:endnote>
  <w:endnote w:type="continuationSeparator" w:id="0">
    <w:p w:rsidR="00C03694" w:rsidRDefault="00C03694"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EF71E2">
        <w:pPr>
          <w:pStyle w:val="Footer"/>
          <w:jc w:val="right"/>
        </w:pPr>
        <w:r>
          <w:fldChar w:fldCharType="begin"/>
        </w:r>
        <w:r w:rsidR="0055228F">
          <w:instrText xml:space="preserve"> PAGE   \* MERGEFORMAT </w:instrText>
        </w:r>
        <w:r>
          <w:fldChar w:fldCharType="separate"/>
        </w:r>
        <w:r w:rsidR="00DC51B6">
          <w:rPr>
            <w:noProof/>
          </w:rPr>
          <w:t>5</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694" w:rsidRDefault="00C03694" w:rsidP="0055228F">
      <w:r>
        <w:separator/>
      </w:r>
    </w:p>
  </w:footnote>
  <w:footnote w:type="continuationSeparator" w:id="0">
    <w:p w:rsidR="00C03694" w:rsidRDefault="00C03694"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07D61"/>
    <w:multiLevelType w:val="hybridMultilevel"/>
    <w:tmpl w:val="837220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147F48"/>
    <w:multiLevelType w:val="multilevel"/>
    <w:tmpl w:val="68725D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7537E42"/>
    <w:multiLevelType w:val="multilevel"/>
    <w:tmpl w:val="0409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7B06384"/>
    <w:multiLevelType w:val="hybridMultilevel"/>
    <w:tmpl w:val="0004DB8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FE10EF"/>
    <w:multiLevelType w:val="hybridMultilevel"/>
    <w:tmpl w:val="C50C146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8">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9">
    <w:nsid w:val="281F7028"/>
    <w:multiLevelType w:val="hybridMultilevel"/>
    <w:tmpl w:val="6C5210F0"/>
    <w:lvl w:ilvl="0" w:tplc="25548C68">
      <w:start w:val="1"/>
      <w:numFmt w:val="decimal"/>
      <w:lvlText w:val="%1."/>
      <w:lvlJc w:val="left"/>
      <w:pPr>
        <w:tabs>
          <w:tab w:val="num" w:pos="360"/>
        </w:tabs>
        <w:ind w:left="360" w:hanging="360"/>
      </w:pPr>
      <w:rPr>
        <w:b w:val="0"/>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nsid w:val="2F2275F5"/>
    <w:multiLevelType w:val="hybridMultilevel"/>
    <w:tmpl w:val="254E696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8B24C00"/>
    <w:multiLevelType w:val="multilevel"/>
    <w:tmpl w:val="D58AB2B4"/>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23">
    <w:nsid w:val="43E86E0A"/>
    <w:multiLevelType w:val="hybridMultilevel"/>
    <w:tmpl w:val="65F279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ACE7A4F"/>
    <w:multiLevelType w:val="hybridMultilevel"/>
    <w:tmpl w:val="D4DC843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AF6B1C"/>
    <w:multiLevelType w:val="multilevel"/>
    <w:tmpl w:val="AFDC31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2994FF4"/>
    <w:multiLevelType w:val="hybridMultilevel"/>
    <w:tmpl w:val="BBD22176"/>
    <w:lvl w:ilvl="0" w:tplc="0409000F">
      <w:start w:val="1"/>
      <w:numFmt w:val="decimal"/>
      <w:lvlText w:val="%1."/>
      <w:lvlJc w:val="left"/>
      <w:pPr>
        <w:tabs>
          <w:tab w:val="num" w:pos="397"/>
        </w:tabs>
        <w:ind w:left="397" w:hanging="34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0511E9D"/>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4E82CCD"/>
    <w:multiLevelType w:val="hybridMultilevel"/>
    <w:tmpl w:val="EA2AE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
  </w:num>
  <w:num w:numId="4">
    <w:abstractNumId w:val="4"/>
  </w:num>
  <w:num w:numId="5">
    <w:abstractNumId w:val="3"/>
  </w:num>
  <w:num w:numId="6">
    <w:abstractNumId w:val="5"/>
  </w:num>
  <w:num w:numId="7">
    <w:abstractNumId w:val="17"/>
  </w:num>
  <w:num w:numId="8">
    <w:abstractNumId w:val="7"/>
  </w:num>
  <w:num w:numId="9">
    <w:abstractNumId w:val="6"/>
  </w:num>
  <w:num w:numId="10">
    <w:abstractNumId w:val="1"/>
  </w:num>
  <w:num w:numId="11">
    <w:abstractNumId w:val="18"/>
  </w:num>
  <w:num w:numId="12">
    <w:abstractNumId w:val="22"/>
  </w:num>
  <w:num w:numId="13">
    <w:abstractNumId w:val="10"/>
  </w:num>
  <w:num w:numId="14">
    <w:abstractNumId w:val="0"/>
  </w:num>
  <w:num w:numId="15">
    <w:abstractNumId w:val="12"/>
  </w:num>
  <w:num w:numId="16">
    <w:abstractNumId w:val="26"/>
  </w:num>
  <w:num w:numId="17">
    <w:abstractNumId w:val="21"/>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3"/>
  </w:num>
  <w:num w:numId="21">
    <w:abstractNumId w:val="16"/>
  </w:num>
  <w:num w:numId="22">
    <w:abstractNumId w:val="29"/>
  </w:num>
  <w:num w:numId="23">
    <w:abstractNumId w:val="20"/>
  </w:num>
  <w:num w:numId="24">
    <w:abstractNumId w:val="14"/>
  </w:num>
  <w:num w:numId="25">
    <w:abstractNumId w:val="9"/>
  </w:num>
  <w:num w:numId="26">
    <w:abstractNumId w:val="23"/>
  </w:num>
  <w:num w:numId="27">
    <w:abstractNumId w:val="24"/>
  </w:num>
  <w:num w:numId="28">
    <w:abstractNumId w:val="19"/>
  </w:num>
  <w:num w:numId="29">
    <w:abstractNumId w:val="25"/>
  </w:num>
  <w:num w:numId="30">
    <w:abstractNumId w:val="15"/>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31FE"/>
    <w:rsid w:val="00037146"/>
    <w:rsid w:val="00076FC1"/>
    <w:rsid w:val="000B591C"/>
    <w:rsid w:val="0018647A"/>
    <w:rsid w:val="002D23CE"/>
    <w:rsid w:val="00327657"/>
    <w:rsid w:val="003919E1"/>
    <w:rsid w:val="00406A13"/>
    <w:rsid w:val="004405DC"/>
    <w:rsid w:val="00475EEA"/>
    <w:rsid w:val="0049014C"/>
    <w:rsid w:val="0055228F"/>
    <w:rsid w:val="005555D2"/>
    <w:rsid w:val="00597A54"/>
    <w:rsid w:val="005D6F0A"/>
    <w:rsid w:val="006537CB"/>
    <w:rsid w:val="00760D54"/>
    <w:rsid w:val="007D5803"/>
    <w:rsid w:val="009861A2"/>
    <w:rsid w:val="00AF4063"/>
    <w:rsid w:val="00C03694"/>
    <w:rsid w:val="00D14BBD"/>
    <w:rsid w:val="00D22A1B"/>
    <w:rsid w:val="00DA2472"/>
    <w:rsid w:val="00DB5B6D"/>
    <w:rsid w:val="00DC51B6"/>
    <w:rsid w:val="00E33B0F"/>
    <w:rsid w:val="00EF71E2"/>
    <w:rsid w:val="00F26323"/>
    <w:rsid w:val="00F36299"/>
    <w:rsid w:val="00F663A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3">
    <w:name w:val="heading 3"/>
    <w:basedOn w:val="Normal"/>
    <w:next w:val="Normal"/>
    <w:link w:val="Heading3Char"/>
    <w:uiPriority w:val="9"/>
    <w:semiHidden/>
    <w:unhideWhenUsed/>
    <w:qFormat/>
    <w:rsid w:val="00E33B0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3Char">
    <w:name w:val="Heading 3 Char"/>
    <w:basedOn w:val="DefaultParagraphFont"/>
    <w:link w:val="Heading3"/>
    <w:uiPriority w:val="9"/>
    <w:semiHidden/>
    <w:rsid w:val="00E33B0F"/>
    <w:rPr>
      <w:rFonts w:asciiTheme="majorHAnsi" w:eastAsiaTheme="majorEastAsia" w:hAnsiTheme="majorHAnsi" w:cstheme="majorBidi"/>
      <w:color w:val="1F4D78" w:themeColor="accent1" w:themeShade="7F"/>
      <w:sz w:val="24"/>
      <w:szCs w:val="24"/>
      <w:lang w:val="ro-RO"/>
    </w:rPr>
  </w:style>
  <w:style w:type="paragraph" w:styleId="Title">
    <w:name w:val="Title"/>
    <w:basedOn w:val="Normal"/>
    <w:link w:val="TitleChar"/>
    <w:qFormat/>
    <w:rsid w:val="00406A13"/>
    <w:pPr>
      <w:jc w:val="center"/>
    </w:pPr>
    <w:rPr>
      <w:b/>
      <w:sz w:val="28"/>
      <w:szCs w:val="24"/>
      <w:lang w:eastAsia="ro-RO"/>
    </w:rPr>
  </w:style>
  <w:style w:type="character" w:customStyle="1" w:styleId="TitleChar">
    <w:name w:val="Title Char"/>
    <w:basedOn w:val="DefaultParagraphFont"/>
    <w:link w:val="Title"/>
    <w:rsid w:val="00406A13"/>
    <w:rPr>
      <w:rFonts w:ascii="Times New Roman" w:eastAsia="Times New Roman" w:hAnsi="Times New Roman" w:cs="Times New Roman"/>
      <w:b/>
      <w:sz w:val="28"/>
      <w:szCs w:val="24"/>
      <w:lang w:val="ro-RO" w:eastAsia="ro-RO"/>
    </w:rPr>
  </w:style>
  <w:style w:type="paragraph" w:styleId="BodyText2">
    <w:name w:val="Body Text 2"/>
    <w:basedOn w:val="Normal"/>
    <w:link w:val="BodyText2Char"/>
    <w:rsid w:val="00406A13"/>
    <w:pPr>
      <w:spacing w:line="360" w:lineRule="auto"/>
      <w:jc w:val="both"/>
    </w:pPr>
    <w:rPr>
      <w:sz w:val="24"/>
      <w:szCs w:val="24"/>
      <w:lang w:eastAsia="ro-RO"/>
    </w:rPr>
  </w:style>
  <w:style w:type="character" w:customStyle="1" w:styleId="BodyText2Char">
    <w:name w:val="Body Text 2 Char"/>
    <w:basedOn w:val="DefaultParagraphFont"/>
    <w:link w:val="BodyText2"/>
    <w:rsid w:val="00406A13"/>
    <w:rPr>
      <w:rFonts w:ascii="Times New Roman" w:eastAsia="Times New Roman" w:hAnsi="Times New Roman" w:cs="Times New Roman"/>
      <w:sz w:val="24"/>
      <w:szCs w:val="24"/>
      <w:lang w:val="ro-RO" w:eastAsia="ro-RO"/>
    </w:rPr>
  </w:style>
  <w:style w:type="character" w:customStyle="1" w:styleId="FontStyle26">
    <w:name w:val="Font Style26"/>
    <w:basedOn w:val="DefaultParagraphFont"/>
    <w:uiPriority w:val="99"/>
    <w:rsid w:val="000331FE"/>
    <w:rPr>
      <w:rFonts w:ascii="Arial" w:hAnsi="Arial" w:cs="Arial" w:hint="default"/>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F34FB-173C-4022-90B4-9B2F73DFB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1846</Words>
  <Characters>10709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2015-10-20T08:20:00Z</dcterms:created>
  <dcterms:modified xsi:type="dcterms:W3CDTF">2015-10-27T10:42:00Z</dcterms:modified>
</cp:coreProperties>
</file>